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"/>
        <w:tblW w:w="0" w:type="auto"/>
        <w:tblLook w:val="00BF"/>
      </w:tblPr>
      <w:tblGrid>
        <w:gridCol w:w="9206"/>
      </w:tblGrid>
      <w:tr w:rsidR="00197683" w:rsidRPr="00197683">
        <w:tc>
          <w:tcPr>
            <w:tcW w:w="9206" w:type="dxa"/>
            <w:shd w:val="solid" w:color="B6DDE8" w:themeColor="accent5" w:themeTint="66" w:fill="auto"/>
          </w:tcPr>
          <w:p w:rsidR="00197683" w:rsidRPr="00197683" w:rsidRDefault="00197683" w:rsidP="00197683">
            <w:pPr>
              <w:jc w:val="center"/>
              <w:rPr>
                <w:i/>
              </w:rPr>
            </w:pPr>
            <w:r w:rsidRPr="00197683">
              <w:t xml:space="preserve">Tables du </w:t>
            </w:r>
            <w:r w:rsidRPr="00197683">
              <w:rPr>
                <w:i/>
              </w:rPr>
              <w:t>Bulletin de la Société des Bibliophiles de Guyenne (1931</w:t>
            </w:r>
            <w:r>
              <w:rPr>
                <w:i/>
              </w:rPr>
              <w:t>-</w:t>
            </w:r>
            <w:r w:rsidRPr="00197683">
              <w:rPr>
                <w:i/>
              </w:rPr>
              <w:t>1970)</w:t>
            </w:r>
          </w:p>
        </w:tc>
      </w:tr>
    </w:tbl>
    <w:p w:rsidR="00197683" w:rsidRDefault="00197683">
      <w:pPr>
        <w:rPr>
          <w:i/>
        </w:rPr>
      </w:pPr>
    </w:p>
    <w:p w:rsidR="00197683" w:rsidRDefault="00197683">
      <w:pPr>
        <w:rPr>
          <w:i/>
        </w:rPr>
      </w:pPr>
    </w:p>
    <w:p w:rsidR="00197683" w:rsidRDefault="00197683" w:rsidP="008D459D">
      <w:pPr>
        <w:jc w:val="both"/>
      </w:pPr>
      <w:r>
        <w:tab/>
        <w:t xml:space="preserve">La date, en gras, est suivie, entre parenthèses, du n° du fascicule. </w:t>
      </w:r>
    </w:p>
    <w:p w:rsidR="005936D8" w:rsidRPr="00197683" w:rsidRDefault="00197683" w:rsidP="008D459D">
      <w:pPr>
        <w:ind w:firstLine="708"/>
        <w:jc w:val="both"/>
      </w:pPr>
      <w:r>
        <w:t>La périodicité est irrégulière : semestrielle, trimestrielle ou annuelle, avec une interruption complète entre 1943 et 1945.</w:t>
      </w:r>
    </w:p>
    <w:p w:rsidR="00197683" w:rsidRDefault="00F17D13" w:rsidP="00F17D13">
      <w:pPr>
        <w:tabs>
          <w:tab w:val="left" w:pos="2800"/>
        </w:tabs>
        <w:jc w:val="both"/>
      </w:pPr>
      <w:r>
        <w:tab/>
      </w:r>
    </w:p>
    <w:p w:rsidR="006A185E" w:rsidRDefault="006A185E" w:rsidP="008D459D">
      <w:pPr>
        <w:jc w:val="both"/>
      </w:pPr>
    </w:p>
    <w:p w:rsidR="00517863" w:rsidRDefault="00517863" w:rsidP="008D459D">
      <w:pPr>
        <w:jc w:val="both"/>
      </w:pPr>
      <w:r w:rsidRPr="005310AA">
        <w:rPr>
          <w:smallCaps/>
        </w:rPr>
        <w:t>Audin</w:t>
      </w:r>
      <w:r>
        <w:t xml:space="preserve"> (Maurice) :</w:t>
      </w:r>
    </w:p>
    <w:p w:rsidR="00966DA0" w:rsidRDefault="00517863" w:rsidP="008D459D">
      <w:pPr>
        <w:jc w:val="both"/>
      </w:pPr>
      <w:r>
        <w:tab/>
        <w:t xml:space="preserve">• Le Musée de l’Imprimerie a ouvert ses portes à Lyon : </w:t>
      </w:r>
      <w:r>
        <w:rPr>
          <w:b/>
        </w:rPr>
        <w:t>1965</w:t>
      </w:r>
      <w:r>
        <w:t xml:space="preserve"> (81), p. 65-68.</w:t>
      </w:r>
    </w:p>
    <w:p w:rsidR="00517863" w:rsidRPr="00966DA0" w:rsidRDefault="00966DA0" w:rsidP="008D459D">
      <w:pPr>
        <w:jc w:val="both"/>
      </w:pPr>
      <w:r>
        <w:tab/>
        <w:t xml:space="preserve">• Aperçu sur les « Peintres en Bois » et les « Tailleurs d’Histoires » au </w:t>
      </w:r>
      <w:r w:rsidRPr="0025396E">
        <w:rPr>
          <w:smallCaps/>
        </w:rPr>
        <w:t>xvi</w:t>
      </w:r>
      <w:r w:rsidRPr="0025396E">
        <w:rPr>
          <w:vertAlign w:val="superscript"/>
        </w:rPr>
        <w:t>e</w:t>
      </w:r>
      <w:r>
        <w:t xml:space="preserve"> siècle : </w:t>
      </w:r>
      <w:r>
        <w:rPr>
          <w:b/>
        </w:rPr>
        <w:t>1967</w:t>
      </w:r>
      <w:r>
        <w:t xml:space="preserve"> (85), p. 45-66.</w:t>
      </w:r>
    </w:p>
    <w:p w:rsidR="006A185E" w:rsidRDefault="006A185E" w:rsidP="008D459D">
      <w:pPr>
        <w:jc w:val="both"/>
      </w:pPr>
    </w:p>
    <w:p w:rsidR="009764E2" w:rsidRDefault="009764E2" w:rsidP="008D459D">
      <w:pPr>
        <w:jc w:val="both"/>
      </w:pPr>
      <w:r w:rsidRPr="00D14340">
        <w:rPr>
          <w:smallCaps/>
        </w:rPr>
        <w:t>Barranx</w:t>
      </w:r>
      <w:r>
        <w:t xml:space="preserve"> (Serge) :</w:t>
      </w:r>
    </w:p>
    <w:p w:rsidR="00AB18AA" w:rsidRDefault="009764E2" w:rsidP="008D459D">
      <w:pPr>
        <w:ind w:firstLine="708"/>
        <w:jc w:val="both"/>
      </w:pPr>
      <w:r>
        <w:t xml:space="preserve">• Le sentimentalisme populaire gascon dans Jasmin et dans son œuvre : </w:t>
      </w:r>
      <w:r>
        <w:rPr>
          <w:b/>
        </w:rPr>
        <w:t>193</w:t>
      </w:r>
      <w:r w:rsidR="009B4133">
        <w:rPr>
          <w:b/>
        </w:rPr>
        <w:t>6</w:t>
      </w:r>
      <w:r>
        <w:t xml:space="preserve"> (21), p. 10-32.</w:t>
      </w:r>
    </w:p>
    <w:p w:rsidR="00AB18AA" w:rsidRDefault="00AB18AA" w:rsidP="008D459D">
      <w:pPr>
        <w:jc w:val="both"/>
      </w:pPr>
    </w:p>
    <w:p w:rsidR="000164F3" w:rsidRDefault="00AB18AA" w:rsidP="008D459D">
      <w:pPr>
        <w:jc w:val="both"/>
      </w:pPr>
      <w:r w:rsidRPr="00D14340">
        <w:rPr>
          <w:smallCaps/>
        </w:rPr>
        <w:t>Barrière</w:t>
      </w:r>
      <w:r>
        <w:t xml:space="preserve"> (Pierre) : </w:t>
      </w:r>
    </w:p>
    <w:p w:rsidR="000164F3" w:rsidRPr="0091290A" w:rsidRDefault="000164F3" w:rsidP="008D459D">
      <w:pPr>
        <w:jc w:val="both"/>
      </w:pPr>
      <w:r>
        <w:tab/>
        <w:t xml:space="preserve">• </w:t>
      </w:r>
      <w:r w:rsidR="0091290A">
        <w:t xml:space="preserve">La composition de </w:t>
      </w:r>
      <w:r w:rsidR="0091290A">
        <w:rPr>
          <w:i/>
        </w:rPr>
        <w:t>L’Histoire véritable </w:t>
      </w:r>
      <w:r w:rsidR="0091290A">
        <w:t xml:space="preserve">: </w:t>
      </w:r>
      <w:r w:rsidR="0091290A">
        <w:rPr>
          <w:b/>
        </w:rPr>
        <w:t>1948</w:t>
      </w:r>
      <w:r w:rsidR="0091290A">
        <w:t xml:space="preserve"> (47), p. 30-38.</w:t>
      </w:r>
    </w:p>
    <w:p w:rsidR="00D82D43" w:rsidRPr="00AB18AA" w:rsidRDefault="000164F3" w:rsidP="008D459D">
      <w:pPr>
        <w:ind w:firstLine="708"/>
        <w:jc w:val="both"/>
      </w:pPr>
      <w:r>
        <w:t xml:space="preserve">• </w:t>
      </w:r>
      <w:r w:rsidR="00AB18AA">
        <w:t xml:space="preserve">Pierre de Brach : </w:t>
      </w:r>
      <w:r w:rsidR="00AB18AA">
        <w:rPr>
          <w:b/>
        </w:rPr>
        <w:t>1949</w:t>
      </w:r>
      <w:r w:rsidR="00AB18AA">
        <w:t xml:space="preserve"> (50), p. 67-84.</w:t>
      </w:r>
    </w:p>
    <w:p w:rsidR="00D82D43" w:rsidRDefault="00D82D43" w:rsidP="008D459D">
      <w:pPr>
        <w:jc w:val="both"/>
      </w:pPr>
    </w:p>
    <w:p w:rsidR="00D82D43" w:rsidRDefault="00D82D43" w:rsidP="008D459D">
      <w:pPr>
        <w:jc w:val="both"/>
      </w:pPr>
      <w:r w:rsidRPr="00B01761">
        <w:rPr>
          <w:smallCaps/>
        </w:rPr>
        <w:t>Beaulieux</w:t>
      </w:r>
      <w:r>
        <w:t xml:space="preserve"> (Charles) :</w:t>
      </w:r>
    </w:p>
    <w:p w:rsidR="00480FE9" w:rsidRDefault="00D82D43" w:rsidP="008D459D">
      <w:pPr>
        <w:jc w:val="both"/>
      </w:pPr>
      <w:r>
        <w:tab/>
        <w:t xml:space="preserve">• L’orthographe française actuelle, mélange de celle de Robert Estienne et de celle de Ronsard : </w:t>
      </w:r>
      <w:r>
        <w:rPr>
          <w:b/>
        </w:rPr>
        <w:t>1949</w:t>
      </w:r>
      <w:r>
        <w:t xml:space="preserve"> (49), p. 11-28</w:t>
      </w:r>
      <w:r w:rsidR="00B3195E">
        <w:t xml:space="preserve"> ; </w:t>
      </w:r>
      <w:r w:rsidR="00B3195E">
        <w:rPr>
          <w:b/>
        </w:rPr>
        <w:t>1949</w:t>
      </w:r>
      <w:r w:rsidR="00B3195E">
        <w:t xml:space="preserve"> (50), p. 85-96</w:t>
      </w:r>
      <w:r>
        <w:t>.</w:t>
      </w:r>
    </w:p>
    <w:p w:rsidR="000B17DE" w:rsidRDefault="00480FE9" w:rsidP="008D459D">
      <w:pPr>
        <w:jc w:val="both"/>
      </w:pPr>
      <w:r>
        <w:tab/>
        <w:t xml:space="preserve">• Les Académiciens « jetonniers » sont les seuls auteurs de la première édition du </w:t>
      </w:r>
      <w:r>
        <w:rPr>
          <w:i/>
        </w:rPr>
        <w:t>Dictionnaire de l’Académie</w:t>
      </w:r>
      <w:r>
        <w:t xml:space="preserve"> (1673-1694) : </w:t>
      </w:r>
      <w:r>
        <w:rPr>
          <w:b/>
        </w:rPr>
        <w:t>1949</w:t>
      </w:r>
      <w:r>
        <w:t xml:space="preserve"> (50), p. 115-116.</w:t>
      </w:r>
    </w:p>
    <w:p w:rsidR="00A102E5" w:rsidRDefault="000B17DE" w:rsidP="008D459D">
      <w:pPr>
        <w:jc w:val="both"/>
      </w:pPr>
      <w:r>
        <w:tab/>
        <w:t xml:space="preserve">• Chronologie du </w:t>
      </w:r>
      <w:r>
        <w:rPr>
          <w:i/>
        </w:rPr>
        <w:t>Livre de Raison</w:t>
      </w:r>
      <w:r>
        <w:t xml:space="preserve"> et des autres œuvres manuscrites de Montaigne : </w:t>
      </w:r>
      <w:r>
        <w:rPr>
          <w:b/>
        </w:rPr>
        <w:t>1951</w:t>
      </w:r>
      <w:r>
        <w:t xml:space="preserve"> (54), p. 81-99.</w:t>
      </w:r>
    </w:p>
    <w:p w:rsidR="008D3D7A" w:rsidRDefault="00A102E5" w:rsidP="008D459D">
      <w:pPr>
        <w:jc w:val="both"/>
      </w:pPr>
      <w:r>
        <w:tab/>
        <w:t xml:space="preserve">• L’abbé d’Olivet et le </w:t>
      </w:r>
      <w:r>
        <w:rPr>
          <w:i/>
        </w:rPr>
        <w:t>Dictionnaire</w:t>
      </w:r>
      <w:r>
        <w:t xml:space="preserve"> de l’Académie Française : </w:t>
      </w:r>
      <w:r>
        <w:rPr>
          <w:b/>
        </w:rPr>
        <w:t>1954</w:t>
      </w:r>
      <w:r>
        <w:t xml:space="preserve"> (59), p. 15-26.</w:t>
      </w:r>
    </w:p>
    <w:p w:rsidR="009764E2" w:rsidRPr="008D3D7A" w:rsidRDefault="008D3D7A" w:rsidP="008D459D">
      <w:pPr>
        <w:jc w:val="both"/>
      </w:pPr>
      <w:r>
        <w:tab/>
        <w:t xml:space="preserve">• Robert Estienne a fait du « praticianisme », système factice, une réalité : </w:t>
      </w:r>
      <w:r>
        <w:rPr>
          <w:b/>
        </w:rPr>
        <w:t>1955</w:t>
      </w:r>
      <w:r>
        <w:t xml:space="preserve"> (61), p. 4-29</w:t>
      </w:r>
      <w:r w:rsidR="009F57FE">
        <w:t xml:space="preserve"> ; </w:t>
      </w:r>
      <w:r w:rsidR="009F57FE">
        <w:rPr>
          <w:b/>
        </w:rPr>
        <w:t>1955</w:t>
      </w:r>
      <w:r w:rsidR="009F57FE">
        <w:t xml:space="preserve"> (62), p. 42-60</w:t>
      </w:r>
      <w:r>
        <w:t>.</w:t>
      </w:r>
    </w:p>
    <w:p w:rsidR="009764E2" w:rsidRDefault="009764E2" w:rsidP="008D459D">
      <w:pPr>
        <w:jc w:val="both"/>
      </w:pPr>
    </w:p>
    <w:p w:rsidR="00D15B6B" w:rsidRDefault="00D15B6B" w:rsidP="008D459D">
      <w:pPr>
        <w:jc w:val="both"/>
      </w:pPr>
      <w:r w:rsidRPr="007445BD">
        <w:rPr>
          <w:smallCaps/>
        </w:rPr>
        <w:t>Benon</w:t>
      </w:r>
      <w:r>
        <w:t xml:space="preserve"> (G.) :</w:t>
      </w:r>
    </w:p>
    <w:p w:rsidR="00BE15FF" w:rsidRDefault="00D15B6B" w:rsidP="008D459D">
      <w:pPr>
        <w:jc w:val="both"/>
      </w:pPr>
      <w:r>
        <w:tab/>
        <w:t xml:space="preserve">• L’arpanterie d’Élie Vinet : </w:t>
      </w:r>
      <w:r>
        <w:rPr>
          <w:b/>
        </w:rPr>
        <w:t>1934</w:t>
      </w:r>
      <w:r>
        <w:t xml:space="preserve"> (14), p. 53-58.</w:t>
      </w:r>
    </w:p>
    <w:p w:rsidR="00BE15FF" w:rsidRDefault="00BE15FF" w:rsidP="008D459D">
      <w:pPr>
        <w:jc w:val="both"/>
      </w:pPr>
    </w:p>
    <w:p w:rsidR="00BE15FF" w:rsidRDefault="00BE15FF" w:rsidP="008D459D">
      <w:pPr>
        <w:jc w:val="both"/>
      </w:pPr>
      <w:r w:rsidRPr="007445BD">
        <w:rPr>
          <w:smallCaps/>
        </w:rPr>
        <w:t>Béraud-Sudreau</w:t>
      </w:r>
      <w:r>
        <w:t xml:space="preserve"> (Joseph) :</w:t>
      </w:r>
    </w:p>
    <w:p w:rsidR="001D7D3D" w:rsidRDefault="00BE15FF" w:rsidP="008D459D">
      <w:pPr>
        <w:jc w:val="both"/>
      </w:pPr>
      <w:r>
        <w:tab/>
        <w:t>• Un quartier pittoresque de Bordeaux au Moyen Âge</w:t>
      </w:r>
      <w:r w:rsidR="00DA5CE8">
        <w:t xml:space="preserve"> (à propos d’un dessin de Léo Drouyn)</w:t>
      </w:r>
      <w:r>
        <w:t xml:space="preserve"> : </w:t>
      </w:r>
      <w:r>
        <w:rPr>
          <w:b/>
        </w:rPr>
        <w:t>1942</w:t>
      </w:r>
      <w:r>
        <w:t xml:space="preserve"> (42), p. 34-50.</w:t>
      </w:r>
    </w:p>
    <w:p w:rsidR="001D7D3D" w:rsidRDefault="001D7D3D" w:rsidP="008D459D">
      <w:pPr>
        <w:jc w:val="both"/>
      </w:pPr>
    </w:p>
    <w:p w:rsidR="001D7D3D" w:rsidRPr="00B37E48" w:rsidRDefault="001D7D3D" w:rsidP="008D459D">
      <w:pPr>
        <w:jc w:val="both"/>
        <w:rPr>
          <w:smallCaps/>
        </w:rPr>
      </w:pPr>
      <w:r w:rsidRPr="00B37E48">
        <w:rPr>
          <w:smallCaps/>
        </w:rPr>
        <w:t>Béranger :</w:t>
      </w:r>
    </w:p>
    <w:p w:rsidR="00D15B6B" w:rsidRPr="002014D4" w:rsidRDefault="001D7D3D" w:rsidP="008D459D">
      <w:pPr>
        <w:jc w:val="both"/>
      </w:pPr>
      <w:r>
        <w:tab/>
        <w:t>• Un inédit de Béranger – « La Journée à Cambes »</w:t>
      </w:r>
      <w:r w:rsidR="00891CBA">
        <w:t> :</w:t>
      </w:r>
      <w:r w:rsidR="002014D4">
        <w:t xml:space="preserve"> </w:t>
      </w:r>
      <w:r w:rsidR="002014D4">
        <w:rPr>
          <w:b/>
        </w:rPr>
        <w:t>1936</w:t>
      </w:r>
      <w:r w:rsidR="002014D4">
        <w:t xml:space="preserve"> (24), p. 204-211.</w:t>
      </w:r>
    </w:p>
    <w:p w:rsidR="00487436" w:rsidRDefault="00487436" w:rsidP="008D459D">
      <w:pPr>
        <w:jc w:val="both"/>
      </w:pPr>
    </w:p>
    <w:p w:rsidR="00487436" w:rsidRDefault="00487436" w:rsidP="008D459D">
      <w:pPr>
        <w:jc w:val="both"/>
      </w:pPr>
      <w:r w:rsidRPr="007445BD">
        <w:rPr>
          <w:smallCaps/>
        </w:rPr>
        <w:t>Berthaud</w:t>
      </w:r>
      <w:r>
        <w:t xml:space="preserve"> (Pierre-Louis) :</w:t>
      </w:r>
    </w:p>
    <w:p w:rsidR="00B96409" w:rsidRDefault="00487436" w:rsidP="008D459D">
      <w:pPr>
        <w:jc w:val="both"/>
      </w:pPr>
      <w:r>
        <w:tab/>
        <w:t xml:space="preserve">• Sur un carnet et des papiers anciens : </w:t>
      </w:r>
      <w:r>
        <w:rPr>
          <w:b/>
        </w:rPr>
        <w:t>1932</w:t>
      </w:r>
      <w:r>
        <w:t xml:space="preserve"> (4), p. 116-124.</w:t>
      </w:r>
    </w:p>
    <w:p w:rsidR="00C3055F" w:rsidRDefault="00B96409" w:rsidP="008D459D">
      <w:pPr>
        <w:jc w:val="both"/>
      </w:pPr>
      <w:r>
        <w:tab/>
        <w:t xml:space="preserve">• Léon Valade et ses amis : </w:t>
      </w:r>
      <w:r>
        <w:rPr>
          <w:b/>
        </w:rPr>
        <w:t>1934</w:t>
      </w:r>
      <w:r>
        <w:t xml:space="preserve"> (16), p. 144-153.</w:t>
      </w:r>
    </w:p>
    <w:p w:rsidR="00E01EAD" w:rsidRDefault="00C3055F" w:rsidP="008D459D">
      <w:pPr>
        <w:jc w:val="both"/>
      </w:pPr>
      <w:r>
        <w:tab/>
        <w:t xml:space="preserve">• Le premier des </w:t>
      </w:r>
      <w:r>
        <w:rPr>
          <w:i/>
        </w:rPr>
        <w:t>Palmati </w:t>
      </w:r>
      <w:r>
        <w:t xml:space="preserve">: </w:t>
      </w:r>
      <w:r>
        <w:rPr>
          <w:b/>
        </w:rPr>
        <w:t>1935</w:t>
      </w:r>
      <w:r>
        <w:t xml:space="preserve"> (19), p. 107-115</w:t>
      </w:r>
      <w:r w:rsidR="00446684">
        <w:t xml:space="preserve"> ; </w:t>
      </w:r>
      <w:r w:rsidR="00446684">
        <w:rPr>
          <w:b/>
        </w:rPr>
        <w:t>1935</w:t>
      </w:r>
      <w:r w:rsidR="00446684">
        <w:t xml:space="preserve"> (20), p. </w:t>
      </w:r>
      <w:r w:rsidR="00181D75">
        <w:t>196-204</w:t>
      </w:r>
      <w:r w:rsidR="00FB3DC2">
        <w:t>.</w:t>
      </w:r>
    </w:p>
    <w:p w:rsidR="00452F47" w:rsidRDefault="00E01EAD" w:rsidP="008D459D">
      <w:pPr>
        <w:jc w:val="both"/>
      </w:pPr>
      <w:r>
        <w:tab/>
        <w:t xml:space="preserve">• Pour une bibliographie gasconne du bordelais : </w:t>
      </w:r>
      <w:r>
        <w:rPr>
          <w:b/>
        </w:rPr>
        <w:t>1938</w:t>
      </w:r>
      <w:r>
        <w:t xml:space="preserve"> (32), p. 161-164.</w:t>
      </w:r>
    </w:p>
    <w:p w:rsidR="009945DB" w:rsidRPr="00452F47" w:rsidRDefault="00452F47" w:rsidP="008D459D">
      <w:pPr>
        <w:jc w:val="both"/>
      </w:pPr>
      <w:r>
        <w:tab/>
        <w:t>• Une petite énigme historique et bibliographique</w:t>
      </w:r>
      <w:r w:rsidR="006534FE">
        <w:t>. On recherche la première édition d’un poème en dialecte médoquin</w:t>
      </w:r>
      <w:r>
        <w:t xml:space="preserve"> : </w:t>
      </w:r>
      <w:r>
        <w:rPr>
          <w:b/>
        </w:rPr>
        <w:t>1939</w:t>
      </w:r>
      <w:r>
        <w:t xml:space="preserve"> (35), p. 124-129.</w:t>
      </w:r>
    </w:p>
    <w:p w:rsidR="00431F58" w:rsidRPr="009945DB" w:rsidRDefault="009945DB" w:rsidP="008D459D">
      <w:pPr>
        <w:jc w:val="both"/>
      </w:pPr>
      <w:r>
        <w:tab/>
        <w:t>• Éléments pour une Bibliographie gasconne du Bordelais :</w:t>
      </w:r>
      <w:r w:rsidR="00A62181">
        <w:t xml:space="preserve"> </w:t>
      </w:r>
      <w:r w:rsidR="00A62181">
        <w:rPr>
          <w:b/>
        </w:rPr>
        <w:t>1940</w:t>
      </w:r>
      <w:r w:rsidR="00A62181">
        <w:t xml:space="preserve"> (37), p. 5-18 ;</w:t>
      </w:r>
      <w:r w:rsidR="00FA3EC7">
        <w:t xml:space="preserve"> </w:t>
      </w:r>
      <w:r w:rsidR="00FA3EC7">
        <w:rPr>
          <w:b/>
        </w:rPr>
        <w:t>1940</w:t>
      </w:r>
      <w:r w:rsidR="00F57D35">
        <w:t xml:space="preserve"> (38), p. 70-81</w:t>
      </w:r>
      <w:r w:rsidR="00FA3EC7">
        <w:t> ;</w:t>
      </w:r>
      <w:r>
        <w:t xml:space="preserve"> </w:t>
      </w:r>
      <w:r>
        <w:rPr>
          <w:b/>
        </w:rPr>
        <w:t>1941</w:t>
      </w:r>
      <w:r>
        <w:t xml:space="preserve"> (39-41), p. 140-210.</w:t>
      </w:r>
    </w:p>
    <w:p w:rsidR="00487436" w:rsidRPr="00431F58" w:rsidRDefault="00431F58" w:rsidP="008D459D">
      <w:pPr>
        <w:jc w:val="both"/>
      </w:pPr>
      <w:r>
        <w:tab/>
        <w:t xml:space="preserve">• Deux journaux bordelais en gascon : </w:t>
      </w:r>
      <w:r>
        <w:rPr>
          <w:i/>
        </w:rPr>
        <w:t>Lou Raouzelet</w:t>
      </w:r>
      <w:r>
        <w:t xml:space="preserve"> et </w:t>
      </w:r>
      <w:r>
        <w:rPr>
          <w:i/>
        </w:rPr>
        <w:t>La Cadichounne </w:t>
      </w:r>
      <w:r>
        <w:t xml:space="preserve">: </w:t>
      </w:r>
      <w:r>
        <w:rPr>
          <w:b/>
        </w:rPr>
        <w:t>1949</w:t>
      </w:r>
      <w:r>
        <w:t xml:space="preserve"> (49), p. 29-44</w:t>
      </w:r>
      <w:r w:rsidR="009B0260">
        <w:t xml:space="preserve"> ; </w:t>
      </w:r>
      <w:r w:rsidR="009B0260">
        <w:rPr>
          <w:b/>
        </w:rPr>
        <w:t>1949</w:t>
      </w:r>
      <w:r w:rsidR="009B0260">
        <w:t xml:space="preserve"> (50), p. 97-111</w:t>
      </w:r>
      <w:r>
        <w:t>.</w:t>
      </w:r>
    </w:p>
    <w:p w:rsidR="00964D91" w:rsidRDefault="00964D91" w:rsidP="008D459D">
      <w:pPr>
        <w:jc w:val="both"/>
      </w:pPr>
    </w:p>
    <w:p w:rsidR="00964D91" w:rsidRDefault="004D6DFA" w:rsidP="008D459D">
      <w:pPr>
        <w:jc w:val="both"/>
      </w:pPr>
      <w:r w:rsidRPr="00AD5F39">
        <w:rPr>
          <w:smallCaps/>
        </w:rPr>
        <w:t>Binaud</w:t>
      </w:r>
      <w:r>
        <w:t xml:space="preserve"> (Henri</w:t>
      </w:r>
      <w:r w:rsidR="00964D91">
        <w:t>) :</w:t>
      </w:r>
    </w:p>
    <w:p w:rsidR="00964D91" w:rsidRPr="00964D91" w:rsidRDefault="00964D91" w:rsidP="008D459D">
      <w:pPr>
        <w:jc w:val="both"/>
      </w:pPr>
      <w:r>
        <w:tab/>
        <w:t xml:space="preserve">• Un document bordelais relatif à l’histoire des Cent jours : </w:t>
      </w:r>
      <w:r>
        <w:rPr>
          <w:b/>
        </w:rPr>
        <w:t>1937</w:t>
      </w:r>
      <w:r>
        <w:t xml:space="preserve"> (27), p. 105-109.</w:t>
      </w:r>
    </w:p>
    <w:p w:rsidR="00A30D02" w:rsidRDefault="00A30D02" w:rsidP="008D459D">
      <w:pPr>
        <w:jc w:val="both"/>
      </w:pPr>
    </w:p>
    <w:p w:rsidR="00A30D02" w:rsidRDefault="00A30D02" w:rsidP="008D459D">
      <w:pPr>
        <w:jc w:val="both"/>
      </w:pPr>
      <w:r w:rsidRPr="00AD5F39">
        <w:rPr>
          <w:smallCaps/>
        </w:rPr>
        <w:t>Blanc</w:t>
      </w:r>
      <w:r>
        <w:t xml:space="preserve"> (D</w:t>
      </w:r>
      <w:r w:rsidRPr="00B24E66">
        <w:rPr>
          <w:vertAlign w:val="superscript"/>
        </w:rPr>
        <w:t>r</w:t>
      </w:r>
      <w:r>
        <w:t xml:space="preserve"> Henry) :</w:t>
      </w:r>
    </w:p>
    <w:p w:rsidR="00A30D02" w:rsidRPr="00A30D02" w:rsidRDefault="00A30D02" w:rsidP="008D459D">
      <w:pPr>
        <w:jc w:val="both"/>
      </w:pPr>
      <w:r>
        <w:tab/>
        <w:t xml:space="preserve">• Exposition franco-italienne du livre : </w:t>
      </w:r>
      <w:r>
        <w:rPr>
          <w:b/>
        </w:rPr>
        <w:t>1932</w:t>
      </w:r>
      <w:r>
        <w:t xml:space="preserve"> (4), p. 125-126.</w:t>
      </w:r>
    </w:p>
    <w:p w:rsidR="00C479FE" w:rsidRDefault="00C479FE" w:rsidP="008D459D">
      <w:pPr>
        <w:jc w:val="both"/>
      </w:pPr>
    </w:p>
    <w:p w:rsidR="00C479FE" w:rsidRDefault="00C479FE" w:rsidP="008D459D">
      <w:pPr>
        <w:jc w:val="both"/>
      </w:pPr>
      <w:r w:rsidRPr="00AD5F39">
        <w:rPr>
          <w:smallCaps/>
        </w:rPr>
        <w:t>Bonnet</w:t>
      </w:r>
      <w:r>
        <w:t xml:space="preserve"> (Pierre) :</w:t>
      </w:r>
    </w:p>
    <w:p w:rsidR="00D317D5" w:rsidRDefault="00C479FE" w:rsidP="008D459D">
      <w:pPr>
        <w:jc w:val="both"/>
      </w:pPr>
      <w:r>
        <w:tab/>
        <w:t xml:space="preserve">• Une visite à la Tour de Montaigne : </w:t>
      </w:r>
      <w:r>
        <w:rPr>
          <w:b/>
        </w:rPr>
        <w:t>1967</w:t>
      </w:r>
      <w:r>
        <w:t xml:space="preserve"> (86), p. 303-307.</w:t>
      </w:r>
    </w:p>
    <w:p w:rsidR="00C479FE" w:rsidRPr="00D317D5" w:rsidRDefault="00D317D5" w:rsidP="008D459D">
      <w:pPr>
        <w:jc w:val="both"/>
      </w:pPr>
      <w:r>
        <w:tab/>
        <w:t xml:space="preserve">• Les éditions des </w:t>
      </w:r>
      <w:r>
        <w:rPr>
          <w:i/>
        </w:rPr>
        <w:t>Essais</w:t>
      </w:r>
      <w:r>
        <w:t xml:space="preserve"> de Montaigne par Joseph-Victor Le Clerc : </w:t>
      </w:r>
      <w:r>
        <w:rPr>
          <w:b/>
        </w:rPr>
        <w:t>1968</w:t>
      </w:r>
      <w:r>
        <w:t xml:space="preserve"> (87), p. </w:t>
      </w:r>
      <w:r w:rsidR="00117A7D">
        <w:t>28-</w:t>
      </w:r>
      <w:r w:rsidR="004278A5">
        <w:t>39.</w:t>
      </w:r>
    </w:p>
    <w:p w:rsidR="00487436" w:rsidRDefault="00487436" w:rsidP="008D459D">
      <w:pPr>
        <w:jc w:val="both"/>
      </w:pPr>
    </w:p>
    <w:p w:rsidR="006A185E" w:rsidRDefault="006A185E" w:rsidP="008D459D">
      <w:pPr>
        <w:jc w:val="both"/>
      </w:pPr>
      <w:r w:rsidRPr="00607C42">
        <w:rPr>
          <w:smallCaps/>
        </w:rPr>
        <w:t>Bouchon</w:t>
      </w:r>
      <w:r>
        <w:t xml:space="preserve"> (G.) :</w:t>
      </w:r>
    </w:p>
    <w:p w:rsidR="003422F8" w:rsidRDefault="006A185E" w:rsidP="00FE6217">
      <w:pPr>
        <w:ind w:firstLine="700"/>
        <w:jc w:val="both"/>
      </w:pPr>
      <w:r>
        <w:t xml:space="preserve">• </w:t>
      </w:r>
      <w:r>
        <w:rPr>
          <w:i/>
        </w:rPr>
        <w:t>Almanach des Plaisirs ou Répertoire nouveau des jolies femmes de Bordeaux</w:t>
      </w:r>
      <w:r>
        <w:t xml:space="preserve">. Un exemplaire unique d’un pamphlet de 1808 : </w:t>
      </w:r>
      <w:r w:rsidR="009606A8">
        <w:rPr>
          <w:b/>
        </w:rPr>
        <w:t>1932</w:t>
      </w:r>
      <w:r w:rsidR="009606A8">
        <w:t xml:space="preserve"> (3), </w:t>
      </w:r>
      <w:r>
        <w:t>p. 75-78.</w:t>
      </w:r>
    </w:p>
    <w:p w:rsidR="001564E9" w:rsidRDefault="003422F8" w:rsidP="008D459D">
      <w:pPr>
        <w:ind w:left="700"/>
        <w:jc w:val="both"/>
      </w:pPr>
      <w:r>
        <w:t xml:space="preserve">• Autour de l’œuvre de Gustave de Galard : </w:t>
      </w:r>
      <w:r>
        <w:rPr>
          <w:b/>
        </w:rPr>
        <w:t>1934</w:t>
      </w:r>
      <w:r>
        <w:t xml:space="preserve"> (4), p. 116-126.</w:t>
      </w:r>
    </w:p>
    <w:p w:rsidR="001564E9" w:rsidRDefault="001564E9" w:rsidP="008D459D">
      <w:pPr>
        <w:jc w:val="both"/>
      </w:pPr>
    </w:p>
    <w:p w:rsidR="001564E9" w:rsidRDefault="00DC1DB1" w:rsidP="008D459D">
      <w:pPr>
        <w:jc w:val="both"/>
      </w:pPr>
      <w:r w:rsidRPr="00C64157">
        <w:rPr>
          <w:smallCaps/>
        </w:rPr>
        <w:t>Cadart</w:t>
      </w:r>
      <w:r>
        <w:t xml:space="preserve"> (Charles</w:t>
      </w:r>
      <w:r w:rsidR="001564E9">
        <w:t>) :</w:t>
      </w:r>
    </w:p>
    <w:p w:rsidR="00FE6858" w:rsidRDefault="001564E9" w:rsidP="00B0032A">
      <w:pPr>
        <w:ind w:firstLine="700"/>
        <w:jc w:val="both"/>
      </w:pPr>
      <w:r>
        <w:t xml:space="preserve">• L’Art du Livre, de la Restauration au Second Empire (1815-1852) : </w:t>
      </w:r>
      <w:r>
        <w:rPr>
          <w:b/>
        </w:rPr>
        <w:t>1938</w:t>
      </w:r>
      <w:r>
        <w:t xml:space="preserve"> (29), p. 5-8.</w:t>
      </w:r>
    </w:p>
    <w:p w:rsidR="00670353" w:rsidRDefault="00FE6858" w:rsidP="008D459D">
      <w:pPr>
        <w:ind w:left="700"/>
        <w:jc w:val="both"/>
      </w:pPr>
      <w:r>
        <w:t xml:space="preserve">• Exposition des manuscrits de Montesquieu : </w:t>
      </w:r>
      <w:r>
        <w:rPr>
          <w:b/>
        </w:rPr>
        <w:t>1939</w:t>
      </w:r>
      <w:r>
        <w:t xml:space="preserve"> (34), p. 49-55.</w:t>
      </w:r>
    </w:p>
    <w:p w:rsidR="00823E0C" w:rsidRDefault="00670353" w:rsidP="008D459D">
      <w:pPr>
        <w:ind w:left="700"/>
        <w:jc w:val="both"/>
      </w:pPr>
      <w:r>
        <w:t xml:space="preserve">• </w:t>
      </w:r>
      <w:r>
        <w:rPr>
          <w:i/>
        </w:rPr>
        <w:t>In memoriam</w:t>
      </w:r>
      <w:r>
        <w:t xml:space="preserve"> Maurice Meaudre de Lapouyade : </w:t>
      </w:r>
      <w:r>
        <w:rPr>
          <w:b/>
        </w:rPr>
        <w:t>1949</w:t>
      </w:r>
      <w:r>
        <w:t xml:space="preserve"> (</w:t>
      </w:r>
      <w:r w:rsidR="00CF7781">
        <w:t>50</w:t>
      </w:r>
      <w:r>
        <w:t>) : p. 65-66.</w:t>
      </w:r>
    </w:p>
    <w:p w:rsidR="006A185E" w:rsidRPr="00823E0C" w:rsidRDefault="00823E0C" w:rsidP="008D459D">
      <w:pPr>
        <w:ind w:left="700"/>
        <w:jc w:val="both"/>
      </w:pPr>
      <w:r>
        <w:t xml:space="preserve">• À propos du premier in-folio imprimé par Simon Millanges : </w:t>
      </w:r>
      <w:r>
        <w:rPr>
          <w:b/>
        </w:rPr>
        <w:t>1950</w:t>
      </w:r>
      <w:r>
        <w:t xml:space="preserve"> (51), p. 1-12.</w:t>
      </w:r>
    </w:p>
    <w:p w:rsidR="00B304A4" w:rsidRDefault="00B304A4" w:rsidP="008D459D">
      <w:pPr>
        <w:jc w:val="both"/>
      </w:pPr>
    </w:p>
    <w:p w:rsidR="00B304A4" w:rsidRDefault="00B304A4" w:rsidP="008D459D">
      <w:pPr>
        <w:jc w:val="both"/>
      </w:pPr>
      <w:r w:rsidRPr="00C64157">
        <w:rPr>
          <w:smallCaps/>
        </w:rPr>
        <w:t>Caillet</w:t>
      </w:r>
      <w:r>
        <w:t xml:space="preserve"> (</w:t>
      </w:r>
      <w:r w:rsidR="00224D76">
        <w:t>Maurice</w:t>
      </w:r>
      <w:r>
        <w:t>) :</w:t>
      </w:r>
    </w:p>
    <w:p w:rsidR="00B304A4" w:rsidRPr="00B304A4" w:rsidRDefault="00B304A4" w:rsidP="008D459D">
      <w:pPr>
        <w:jc w:val="both"/>
      </w:pPr>
      <w:r>
        <w:tab/>
        <w:t xml:space="preserve">Le Cardinal de Bernis, bibliophile : </w:t>
      </w:r>
      <w:r>
        <w:rPr>
          <w:b/>
        </w:rPr>
        <w:t>1967</w:t>
      </w:r>
      <w:r>
        <w:t xml:space="preserve"> (85), p. 87-</w:t>
      </w:r>
      <w:r w:rsidR="00224D76">
        <w:t>111.</w:t>
      </w:r>
    </w:p>
    <w:p w:rsidR="00A372F9" w:rsidRDefault="00A372F9" w:rsidP="008D459D">
      <w:pPr>
        <w:jc w:val="both"/>
      </w:pPr>
    </w:p>
    <w:p w:rsidR="00A372F9" w:rsidRDefault="000574C6" w:rsidP="008D459D">
      <w:pPr>
        <w:jc w:val="both"/>
      </w:pPr>
      <w:r w:rsidRPr="00C64157">
        <w:rPr>
          <w:smallCaps/>
        </w:rPr>
        <w:t>Carde</w:t>
      </w:r>
      <w:r w:rsidR="00A372F9" w:rsidRPr="00C64157">
        <w:rPr>
          <w:smallCaps/>
        </w:rPr>
        <w:t>nal</w:t>
      </w:r>
      <w:r w:rsidR="00A372F9">
        <w:t xml:space="preserve"> (D</w:t>
      </w:r>
      <w:r w:rsidR="00A372F9" w:rsidRPr="00D71E8B">
        <w:rPr>
          <w:vertAlign w:val="superscript"/>
        </w:rPr>
        <w:t>r</w:t>
      </w:r>
      <w:r w:rsidR="00A372F9">
        <w:t xml:space="preserve"> </w:t>
      </w:r>
      <w:r w:rsidR="009915DC">
        <w:t xml:space="preserve">H. </w:t>
      </w:r>
      <w:r w:rsidR="00A372F9">
        <w:t xml:space="preserve">de) : </w:t>
      </w:r>
    </w:p>
    <w:p w:rsidR="00DA5738" w:rsidRDefault="00A372F9" w:rsidP="008D459D">
      <w:pPr>
        <w:ind w:firstLine="708"/>
        <w:jc w:val="both"/>
      </w:pPr>
      <w:r>
        <w:t xml:space="preserve">• Suspension de mise à l’index des </w:t>
      </w:r>
      <w:r>
        <w:rPr>
          <w:i/>
        </w:rPr>
        <w:t>Essais </w:t>
      </w:r>
      <w:r>
        <w:t xml:space="preserve">: </w:t>
      </w:r>
      <w:r>
        <w:rPr>
          <w:b/>
        </w:rPr>
        <w:t>1931</w:t>
      </w:r>
      <w:r>
        <w:t xml:space="preserve"> (1), p. 15-16.</w:t>
      </w:r>
    </w:p>
    <w:p w:rsidR="00B462C0" w:rsidRDefault="00DA5738" w:rsidP="008D459D">
      <w:pPr>
        <w:ind w:firstLine="708"/>
        <w:jc w:val="both"/>
      </w:pPr>
      <w:r>
        <w:t xml:space="preserve">• Éditions originales. – Sur un recueil rarissime de pièces originales de Molière : </w:t>
      </w:r>
      <w:r>
        <w:rPr>
          <w:b/>
        </w:rPr>
        <w:t>1931</w:t>
      </w:r>
      <w:r>
        <w:t xml:space="preserve"> (2), p. </w:t>
      </w:r>
      <w:r w:rsidR="00735440">
        <w:t>51-55.</w:t>
      </w:r>
    </w:p>
    <w:p w:rsidR="009D3D82" w:rsidRDefault="00B462C0" w:rsidP="008D459D">
      <w:pPr>
        <w:ind w:firstLine="708"/>
        <w:jc w:val="both"/>
      </w:pPr>
      <w:r>
        <w:t xml:space="preserve">• Les reliures d’époque sur couvertures originales. À propos d’une vente de livres à Bordeaux : </w:t>
      </w:r>
      <w:r>
        <w:rPr>
          <w:b/>
        </w:rPr>
        <w:t>1932</w:t>
      </w:r>
      <w:r>
        <w:t xml:space="preserve"> (1)</w:t>
      </w:r>
      <w:r w:rsidR="00B3732A">
        <w:t>, p. 14-20.</w:t>
      </w:r>
    </w:p>
    <w:p w:rsidR="00F111F9" w:rsidRDefault="009D3D82" w:rsidP="008D459D">
      <w:pPr>
        <w:ind w:left="708"/>
        <w:jc w:val="both"/>
      </w:pPr>
      <w:r>
        <w:t>• Sur un livre saintongeais très rare</w:t>
      </w:r>
      <w:r w:rsidR="00F74FDD">
        <w:t xml:space="preserve"> et de provenances illustres</w:t>
      </w:r>
      <w:r>
        <w:t xml:space="preserve"> : </w:t>
      </w:r>
      <w:r>
        <w:rPr>
          <w:b/>
        </w:rPr>
        <w:t>1934</w:t>
      </w:r>
      <w:r>
        <w:t xml:space="preserve"> (16), p. 166-171.</w:t>
      </w:r>
    </w:p>
    <w:p w:rsidR="009915DC" w:rsidRDefault="00F111F9" w:rsidP="008D459D">
      <w:pPr>
        <w:ind w:firstLine="708"/>
        <w:jc w:val="both"/>
      </w:pPr>
      <w:r>
        <w:t xml:space="preserve">• Note bibliographique et iconographique sur les éditions de la </w:t>
      </w:r>
      <w:r>
        <w:rPr>
          <w:i/>
        </w:rPr>
        <w:t>Flore bordelaise</w:t>
      </w:r>
      <w:r>
        <w:t xml:space="preserve"> de Laterrade : </w:t>
      </w:r>
      <w:r>
        <w:rPr>
          <w:b/>
        </w:rPr>
        <w:t>1935</w:t>
      </w:r>
      <w:r>
        <w:t xml:space="preserve"> (18), p. 49-58.</w:t>
      </w:r>
    </w:p>
    <w:p w:rsidR="0017462C" w:rsidRDefault="009915DC" w:rsidP="008D459D">
      <w:pPr>
        <w:ind w:left="708"/>
        <w:jc w:val="both"/>
      </w:pPr>
      <w:r>
        <w:t xml:space="preserve">• Jasmin – catalogue : </w:t>
      </w:r>
      <w:r>
        <w:rPr>
          <w:b/>
        </w:rPr>
        <w:t>1935</w:t>
      </w:r>
      <w:r>
        <w:t xml:space="preserve"> (20), p. 152-190.</w:t>
      </w:r>
    </w:p>
    <w:p w:rsidR="003652B8" w:rsidRDefault="0017462C" w:rsidP="008D459D">
      <w:pPr>
        <w:ind w:left="708"/>
        <w:jc w:val="both"/>
      </w:pPr>
      <w:r>
        <w:t xml:space="preserve">• Les livres d’étrennes à Bordeaux il y a cent ans : </w:t>
      </w:r>
      <w:r>
        <w:rPr>
          <w:b/>
        </w:rPr>
        <w:t>1937</w:t>
      </w:r>
      <w:r>
        <w:t xml:space="preserve"> (25), p. 5-17.</w:t>
      </w:r>
    </w:p>
    <w:p w:rsidR="00C351E3" w:rsidRDefault="003652B8" w:rsidP="008D459D">
      <w:pPr>
        <w:ind w:left="708"/>
        <w:jc w:val="both"/>
      </w:pPr>
      <w:r>
        <w:t xml:space="preserve">• Évolution générale de la décoration de la couverture du livre : </w:t>
      </w:r>
      <w:r>
        <w:rPr>
          <w:b/>
        </w:rPr>
        <w:t>1938</w:t>
      </w:r>
      <w:r>
        <w:t xml:space="preserve"> (29), p. 21-30.</w:t>
      </w:r>
    </w:p>
    <w:p w:rsidR="009314E1" w:rsidRDefault="00C351E3" w:rsidP="008D459D">
      <w:pPr>
        <w:ind w:left="708"/>
        <w:jc w:val="both"/>
      </w:pPr>
      <w:r>
        <w:t xml:space="preserve">• L’art de devenir bibliophile : </w:t>
      </w:r>
      <w:r>
        <w:rPr>
          <w:b/>
        </w:rPr>
        <w:t>1939</w:t>
      </w:r>
      <w:r>
        <w:t xml:space="preserve"> (33), p. 19-33.</w:t>
      </w:r>
    </w:p>
    <w:p w:rsidR="009D34CE" w:rsidRPr="009314E1" w:rsidRDefault="009314E1" w:rsidP="008D459D">
      <w:pPr>
        <w:ind w:left="708"/>
        <w:jc w:val="both"/>
      </w:pPr>
      <w:r>
        <w:t xml:space="preserve">• Renaître !: </w:t>
      </w:r>
      <w:r>
        <w:rPr>
          <w:b/>
        </w:rPr>
        <w:t>1946</w:t>
      </w:r>
      <w:r>
        <w:t xml:space="preserve"> (43), p. 1.</w:t>
      </w:r>
    </w:p>
    <w:p w:rsidR="001E18B9" w:rsidRPr="009D34CE" w:rsidRDefault="009D34CE" w:rsidP="008D459D">
      <w:pPr>
        <w:ind w:left="708"/>
        <w:jc w:val="both"/>
      </w:pPr>
      <w:r>
        <w:t xml:space="preserve">• Un centenaire de bibliophilie abusive : </w:t>
      </w:r>
      <w:r>
        <w:rPr>
          <w:b/>
        </w:rPr>
        <w:t>1950</w:t>
      </w:r>
      <w:r>
        <w:t xml:space="preserve"> (51), p. 13-24.</w:t>
      </w:r>
    </w:p>
    <w:p w:rsidR="00611092" w:rsidRPr="001E18B9" w:rsidRDefault="001E18B9" w:rsidP="008D459D">
      <w:pPr>
        <w:ind w:left="708"/>
        <w:jc w:val="both"/>
      </w:pPr>
      <w:r>
        <w:t xml:space="preserve">• Les Cartonnages Romantiques : </w:t>
      </w:r>
      <w:r>
        <w:rPr>
          <w:b/>
        </w:rPr>
        <w:t>195</w:t>
      </w:r>
      <w:r w:rsidR="00E33995">
        <w:rPr>
          <w:b/>
        </w:rPr>
        <w:t>3</w:t>
      </w:r>
      <w:r>
        <w:t xml:space="preserve"> (58), p. 65-67.</w:t>
      </w:r>
    </w:p>
    <w:p w:rsidR="00CB4093" w:rsidRPr="00611092" w:rsidRDefault="00611092" w:rsidP="008D459D">
      <w:pPr>
        <w:ind w:left="708"/>
        <w:jc w:val="both"/>
      </w:pPr>
      <w:r>
        <w:t xml:space="preserve">• Les marques de possession autographe des livres : </w:t>
      </w:r>
      <w:r>
        <w:rPr>
          <w:b/>
        </w:rPr>
        <w:t>1955</w:t>
      </w:r>
      <w:r>
        <w:t xml:space="preserve"> (62), p. 33-38.</w:t>
      </w:r>
    </w:p>
    <w:p w:rsidR="00CB4093" w:rsidRDefault="00CB4093" w:rsidP="008D459D">
      <w:pPr>
        <w:jc w:val="both"/>
      </w:pPr>
    </w:p>
    <w:p w:rsidR="00CB4093" w:rsidRDefault="00CB4093" w:rsidP="008D459D">
      <w:pPr>
        <w:jc w:val="both"/>
      </w:pPr>
      <w:r w:rsidRPr="005D27A1">
        <w:rPr>
          <w:smallCaps/>
        </w:rPr>
        <w:t>Cardozo</w:t>
      </w:r>
      <w:r>
        <w:t xml:space="preserve"> de </w:t>
      </w:r>
      <w:r w:rsidRPr="005D27A1">
        <w:rPr>
          <w:smallCaps/>
        </w:rPr>
        <w:t>Béthencourt </w:t>
      </w:r>
      <w:r>
        <w:t>:</w:t>
      </w:r>
    </w:p>
    <w:p w:rsidR="009F001A" w:rsidRDefault="00CB4093" w:rsidP="008D459D">
      <w:pPr>
        <w:ind w:firstLine="708"/>
        <w:jc w:val="both"/>
      </w:pPr>
      <w:r>
        <w:t xml:space="preserve">• Manuscrits des bibliothèques publiques de France concernant Bordeaux et la Gironde : </w:t>
      </w:r>
      <w:r>
        <w:rPr>
          <w:b/>
        </w:rPr>
        <w:t>1935</w:t>
      </w:r>
      <w:r>
        <w:t xml:space="preserve"> (18), p. 66-69</w:t>
      </w:r>
      <w:r w:rsidR="00212A38">
        <w:t xml:space="preserve"> ; </w:t>
      </w:r>
      <w:r w:rsidR="00212A38">
        <w:rPr>
          <w:b/>
        </w:rPr>
        <w:t>1935</w:t>
      </w:r>
      <w:r w:rsidR="00212A38">
        <w:t xml:space="preserve"> (19), p. 122-130</w:t>
      </w:r>
      <w:r w:rsidR="00F40558">
        <w:t xml:space="preserve"> ; </w:t>
      </w:r>
      <w:r w:rsidR="00F40558">
        <w:rPr>
          <w:b/>
        </w:rPr>
        <w:t>193</w:t>
      </w:r>
      <w:r w:rsidR="009B4133">
        <w:rPr>
          <w:b/>
        </w:rPr>
        <w:t>6</w:t>
      </w:r>
      <w:r w:rsidR="00F40558">
        <w:t xml:space="preserve"> (21), p. 42-45</w:t>
      </w:r>
      <w:r w:rsidR="00770248">
        <w:t xml:space="preserve"> ; </w:t>
      </w:r>
      <w:r w:rsidR="00770248">
        <w:rPr>
          <w:b/>
        </w:rPr>
        <w:t>1937</w:t>
      </w:r>
      <w:r w:rsidR="00770248">
        <w:t xml:space="preserve"> (25), p. 31-37</w:t>
      </w:r>
      <w:r w:rsidR="00DC4284">
        <w:t xml:space="preserve"> ; </w:t>
      </w:r>
      <w:r w:rsidR="00DC4284">
        <w:rPr>
          <w:b/>
        </w:rPr>
        <w:t>1937</w:t>
      </w:r>
      <w:r w:rsidR="00DC4284">
        <w:t xml:space="preserve"> (28), p. 175-182</w:t>
      </w:r>
      <w:r w:rsidR="0091655A">
        <w:t xml:space="preserve"> ; </w:t>
      </w:r>
      <w:r w:rsidR="0091655A">
        <w:rPr>
          <w:b/>
        </w:rPr>
        <w:t>1938</w:t>
      </w:r>
      <w:r w:rsidR="0091655A">
        <w:t xml:space="preserve"> (32), p. 165-172</w:t>
      </w:r>
      <w:r w:rsidR="007B1F57">
        <w:t xml:space="preserve"> ; </w:t>
      </w:r>
      <w:r w:rsidR="007B1F57">
        <w:rPr>
          <w:b/>
        </w:rPr>
        <w:t>1944</w:t>
      </w:r>
      <w:r w:rsidR="007B1F57">
        <w:t xml:space="preserve"> (44), p. 102-106</w:t>
      </w:r>
      <w:r w:rsidR="00D16096">
        <w:t> ;</w:t>
      </w:r>
      <w:r w:rsidR="00706889">
        <w:t xml:space="preserve"> </w:t>
      </w:r>
      <w:r w:rsidR="00706889">
        <w:rPr>
          <w:b/>
        </w:rPr>
        <w:t>1947</w:t>
      </w:r>
      <w:r w:rsidR="00706889">
        <w:t xml:space="preserve"> (46), p. 116-118 ;</w:t>
      </w:r>
      <w:r w:rsidR="00D16096">
        <w:t xml:space="preserve"> </w:t>
      </w:r>
      <w:r w:rsidR="00D16096">
        <w:rPr>
          <w:b/>
        </w:rPr>
        <w:t>1948</w:t>
      </w:r>
      <w:r w:rsidR="00D16096">
        <w:t xml:space="preserve"> (48), p. 107-113</w:t>
      </w:r>
      <w:r w:rsidR="007B1F57">
        <w:t>.</w:t>
      </w:r>
    </w:p>
    <w:p w:rsidR="0045048C" w:rsidRDefault="0045048C" w:rsidP="008D459D">
      <w:pPr>
        <w:jc w:val="both"/>
      </w:pPr>
    </w:p>
    <w:p w:rsidR="0045048C" w:rsidRDefault="0045048C" w:rsidP="008D459D">
      <w:pPr>
        <w:jc w:val="both"/>
      </w:pPr>
      <w:r w:rsidRPr="00E70217">
        <w:rPr>
          <w:smallCaps/>
        </w:rPr>
        <w:t>Catach</w:t>
      </w:r>
      <w:r>
        <w:t xml:space="preserve"> (N.) :</w:t>
      </w:r>
    </w:p>
    <w:p w:rsidR="0045048C" w:rsidRPr="0045048C" w:rsidRDefault="0045048C" w:rsidP="008D459D">
      <w:pPr>
        <w:jc w:val="both"/>
      </w:pPr>
      <w:r>
        <w:tab/>
        <w:t xml:space="preserve">• L’orthographe de la Renaissance à Bordeaux : </w:t>
      </w:r>
      <w:r>
        <w:rPr>
          <w:b/>
        </w:rPr>
        <w:t>1969</w:t>
      </w:r>
      <w:r>
        <w:t xml:space="preserve"> (89), p. 102-</w:t>
      </w:r>
      <w:r w:rsidR="00166A78">
        <w:t>130</w:t>
      </w:r>
      <w:r>
        <w:t>.</w:t>
      </w:r>
    </w:p>
    <w:p w:rsidR="009F001A" w:rsidRDefault="009F001A" w:rsidP="008D459D">
      <w:pPr>
        <w:jc w:val="both"/>
      </w:pPr>
    </w:p>
    <w:p w:rsidR="00811E5C" w:rsidRDefault="009F001A" w:rsidP="008D459D">
      <w:pPr>
        <w:jc w:val="both"/>
      </w:pPr>
      <w:r w:rsidRPr="00E70217">
        <w:rPr>
          <w:smallCaps/>
        </w:rPr>
        <w:t>Catala</w:t>
      </w:r>
      <w:r w:rsidR="00811E5C">
        <w:t>, J. A. :</w:t>
      </w:r>
      <w:r>
        <w:t xml:space="preserve"> </w:t>
      </w:r>
    </w:p>
    <w:p w:rsidR="00F02A42" w:rsidRDefault="00811E5C" w:rsidP="008D459D">
      <w:pPr>
        <w:ind w:firstLine="708"/>
        <w:jc w:val="both"/>
      </w:pPr>
      <w:r>
        <w:t xml:space="preserve">• Onze lettres de Francis Jammes à Tristan Derème : </w:t>
      </w:r>
      <w:r>
        <w:rPr>
          <w:b/>
        </w:rPr>
        <w:t>1962</w:t>
      </w:r>
      <w:r>
        <w:t xml:space="preserve"> </w:t>
      </w:r>
      <w:r w:rsidR="009F001A">
        <w:t>(</w:t>
      </w:r>
      <w:r>
        <w:t>75-76</w:t>
      </w:r>
      <w:r w:rsidR="009F001A">
        <w:t>)</w:t>
      </w:r>
      <w:r>
        <w:t>, p. 9-30.</w:t>
      </w:r>
    </w:p>
    <w:p w:rsidR="00C4601C" w:rsidRDefault="00F02A42" w:rsidP="008D459D">
      <w:pPr>
        <w:ind w:firstLine="708"/>
        <w:jc w:val="both"/>
      </w:pPr>
      <w:r>
        <w:t xml:space="preserve">• Le Bibliophile et le Poète. Trente-cinq lettres de Louis Barthou à Tristan Derème (1926-1934) : </w:t>
      </w:r>
      <w:r>
        <w:rPr>
          <w:b/>
        </w:rPr>
        <w:t>1966</w:t>
      </w:r>
      <w:r>
        <w:t>, p. 1-52.</w:t>
      </w:r>
    </w:p>
    <w:p w:rsidR="008B4BAB" w:rsidRDefault="00C4601C" w:rsidP="008D459D">
      <w:pPr>
        <w:ind w:firstLine="708"/>
        <w:jc w:val="both"/>
      </w:pPr>
      <w:r>
        <w:t xml:space="preserve">• Un bibliophile érudit : Louis Bordes de Fortage : </w:t>
      </w:r>
      <w:r>
        <w:rPr>
          <w:b/>
        </w:rPr>
        <w:t>1967</w:t>
      </w:r>
      <w:r>
        <w:t xml:space="preserve"> (85), p. 113-</w:t>
      </w:r>
      <w:r w:rsidR="00672D4E">
        <w:t>130</w:t>
      </w:r>
      <w:r>
        <w:t>.</w:t>
      </w:r>
    </w:p>
    <w:p w:rsidR="008B4BAB" w:rsidRDefault="008B4BAB" w:rsidP="008D459D">
      <w:pPr>
        <w:jc w:val="both"/>
      </w:pPr>
    </w:p>
    <w:p w:rsidR="008B4BAB" w:rsidRDefault="008B4BAB" w:rsidP="008D459D">
      <w:pPr>
        <w:jc w:val="both"/>
      </w:pPr>
      <w:r w:rsidRPr="00E70217">
        <w:rPr>
          <w:smallCaps/>
        </w:rPr>
        <w:t>Chabé</w:t>
      </w:r>
      <w:r>
        <w:t xml:space="preserve"> (D</w:t>
      </w:r>
      <w:r w:rsidRPr="006034FD">
        <w:rPr>
          <w:vertAlign w:val="superscript"/>
        </w:rPr>
        <w:t>r</w:t>
      </w:r>
      <w:r w:rsidR="006034FD">
        <w:t xml:space="preserve"> Alexandre-Alfred</w:t>
      </w:r>
      <w:r>
        <w:t>) :</w:t>
      </w:r>
    </w:p>
    <w:p w:rsidR="00B94A32" w:rsidRPr="00B94A32" w:rsidRDefault="00E34A43" w:rsidP="008D459D">
      <w:pPr>
        <w:ind w:firstLine="700"/>
        <w:jc w:val="both"/>
      </w:pPr>
      <w:r>
        <w:t xml:space="preserve">• </w:t>
      </w:r>
      <w:r w:rsidR="00B94A32">
        <w:t xml:space="preserve">À propos de deux impressions de Gaspard Philippe : </w:t>
      </w:r>
      <w:r w:rsidR="00B94A32">
        <w:rPr>
          <w:b/>
        </w:rPr>
        <w:t>1947</w:t>
      </w:r>
      <w:r w:rsidR="00B94A32">
        <w:t xml:space="preserve"> (45), p. 5-18.</w:t>
      </w:r>
    </w:p>
    <w:p w:rsidR="00E34A43" w:rsidRPr="00E34A43" w:rsidRDefault="00B94A32" w:rsidP="008D459D">
      <w:pPr>
        <w:ind w:firstLine="700"/>
        <w:jc w:val="both"/>
      </w:pPr>
      <w:r>
        <w:t xml:space="preserve">• </w:t>
      </w:r>
      <w:r w:rsidR="00E34A43">
        <w:t xml:space="preserve">La cécité de </w:t>
      </w:r>
      <w:r w:rsidR="00910875">
        <w:t>Montesquieu</w:t>
      </w:r>
      <w:r w:rsidR="00E34A43">
        <w:t xml:space="preserve"> d’après sa correspondance : </w:t>
      </w:r>
      <w:r w:rsidR="00E34A43">
        <w:rPr>
          <w:b/>
        </w:rPr>
        <w:t>1947</w:t>
      </w:r>
      <w:r w:rsidR="00E34A43">
        <w:t xml:space="preserve"> (46), p. 65-76.</w:t>
      </w:r>
    </w:p>
    <w:p w:rsidR="006034FD" w:rsidRPr="006034FD" w:rsidRDefault="008B4BAB" w:rsidP="008D459D">
      <w:pPr>
        <w:ind w:firstLine="700"/>
        <w:jc w:val="both"/>
      </w:pPr>
      <w:r>
        <w:t xml:space="preserve">• </w:t>
      </w:r>
      <w:r w:rsidR="006034FD">
        <w:rPr>
          <w:i/>
        </w:rPr>
        <w:t xml:space="preserve">L’Esprit des Lois </w:t>
      </w:r>
      <w:r w:rsidR="006034FD">
        <w:t xml:space="preserve">– Montesquieu au travail – Bibliographie des premières éditions : </w:t>
      </w:r>
      <w:r w:rsidR="006034FD">
        <w:rPr>
          <w:b/>
        </w:rPr>
        <w:t>1948</w:t>
      </w:r>
      <w:r w:rsidR="006034FD">
        <w:t xml:space="preserve"> (47), p. 39-64.</w:t>
      </w:r>
    </w:p>
    <w:p w:rsidR="00AD63D3" w:rsidRPr="008B4BAB" w:rsidRDefault="006034FD" w:rsidP="008D459D">
      <w:pPr>
        <w:ind w:firstLine="700"/>
        <w:jc w:val="both"/>
      </w:pPr>
      <w:r>
        <w:t xml:space="preserve">• </w:t>
      </w:r>
      <w:r w:rsidR="008B4BAB">
        <w:t xml:space="preserve">Le </w:t>
      </w:r>
      <w:r w:rsidR="008B4BAB" w:rsidRPr="00E64E4C">
        <w:rPr>
          <w:i/>
        </w:rPr>
        <w:t>Pimandre du Mercure Trimegiste de la Philosophie Chrestienne</w:t>
      </w:r>
      <w:r w:rsidR="008B4BAB">
        <w:t xml:space="preserve"> par François de Foix : </w:t>
      </w:r>
      <w:r w:rsidR="008B4BAB">
        <w:rPr>
          <w:b/>
        </w:rPr>
        <w:t>1948</w:t>
      </w:r>
      <w:r w:rsidR="008B4BAB">
        <w:t xml:space="preserve"> (48), p. 93-102.</w:t>
      </w:r>
    </w:p>
    <w:p w:rsidR="00381503" w:rsidRDefault="00381503" w:rsidP="008D459D">
      <w:pPr>
        <w:jc w:val="both"/>
      </w:pPr>
    </w:p>
    <w:p w:rsidR="00381503" w:rsidRDefault="00381503" w:rsidP="008D459D">
      <w:pPr>
        <w:jc w:val="both"/>
      </w:pPr>
      <w:r w:rsidRPr="007936A2">
        <w:rPr>
          <w:smallCaps/>
        </w:rPr>
        <w:t>Cocula</w:t>
      </w:r>
      <w:r>
        <w:t xml:space="preserve"> (Anne-Marie) :</w:t>
      </w:r>
    </w:p>
    <w:p w:rsidR="00381503" w:rsidRPr="00381503" w:rsidRDefault="00381503" w:rsidP="008D459D">
      <w:pPr>
        <w:jc w:val="both"/>
      </w:pPr>
      <w:r>
        <w:tab/>
        <w:t xml:space="preserve">• Les données d’un fait divers : </w:t>
      </w:r>
      <w:r>
        <w:rPr>
          <w:b/>
        </w:rPr>
        <w:t>1970</w:t>
      </w:r>
      <w:r>
        <w:t xml:space="preserve"> (91-92), p. 129-137.</w:t>
      </w:r>
    </w:p>
    <w:p w:rsidR="00AD63D3" w:rsidRDefault="00AD63D3" w:rsidP="008D459D">
      <w:pPr>
        <w:jc w:val="both"/>
      </w:pPr>
    </w:p>
    <w:p w:rsidR="00AD63D3" w:rsidRDefault="00AD63D3" w:rsidP="008D459D">
      <w:pPr>
        <w:jc w:val="both"/>
      </w:pPr>
      <w:r w:rsidRPr="007936A2">
        <w:rPr>
          <w:smallCaps/>
        </w:rPr>
        <w:t>Courteault</w:t>
      </w:r>
      <w:r>
        <w:t xml:space="preserve"> (Paul) :</w:t>
      </w:r>
    </w:p>
    <w:p w:rsidR="00C306E6" w:rsidRDefault="00AD63D3" w:rsidP="008D459D">
      <w:pPr>
        <w:jc w:val="both"/>
      </w:pPr>
      <w:r>
        <w:tab/>
        <w:t xml:space="preserve">• Les origines de l’imprimerie à Bordeaux : </w:t>
      </w:r>
      <w:r>
        <w:rPr>
          <w:b/>
        </w:rPr>
        <w:t>1933</w:t>
      </w:r>
      <w:r>
        <w:t xml:space="preserve"> (12), p. 97-110.</w:t>
      </w:r>
    </w:p>
    <w:p w:rsidR="00F41ECE" w:rsidRDefault="00C306E6" w:rsidP="008D459D">
      <w:pPr>
        <w:jc w:val="both"/>
      </w:pPr>
      <w:r>
        <w:tab/>
        <w:t xml:space="preserve">• Le Conseiller au Parlement de Bordeaux Jean-Jacques Bel : </w:t>
      </w:r>
      <w:r>
        <w:rPr>
          <w:b/>
        </w:rPr>
        <w:t>1936</w:t>
      </w:r>
      <w:r>
        <w:t xml:space="preserve"> (22), p. 67-85.</w:t>
      </w:r>
    </w:p>
    <w:p w:rsidR="00D9239F" w:rsidRDefault="00F41ECE" w:rsidP="008D459D">
      <w:pPr>
        <w:jc w:val="both"/>
      </w:pPr>
      <w:r>
        <w:tab/>
        <w:t xml:space="preserve">• Un ballet de cour dansé à Bordeaux devant Louis XVIII : </w:t>
      </w:r>
      <w:r>
        <w:rPr>
          <w:b/>
        </w:rPr>
        <w:t>1938</w:t>
      </w:r>
      <w:r>
        <w:t xml:space="preserve"> (30), p. 49-56.</w:t>
      </w:r>
    </w:p>
    <w:p w:rsidR="00C847DC" w:rsidRDefault="00D9239F" w:rsidP="008D459D">
      <w:pPr>
        <w:jc w:val="both"/>
      </w:pPr>
      <w:r>
        <w:tab/>
        <w:t xml:space="preserve">• Un traducteur latin du </w:t>
      </w:r>
      <w:r>
        <w:rPr>
          <w:i/>
        </w:rPr>
        <w:t>Temple de Gnide </w:t>
      </w:r>
      <w:r>
        <w:t xml:space="preserve">: </w:t>
      </w:r>
      <w:r>
        <w:rPr>
          <w:b/>
        </w:rPr>
        <w:t>1939</w:t>
      </w:r>
      <w:r>
        <w:t xml:space="preserve"> (33), p. 5-13.</w:t>
      </w:r>
    </w:p>
    <w:p w:rsidR="002701EC" w:rsidRPr="00C847DC" w:rsidRDefault="00C847DC" w:rsidP="008D459D">
      <w:pPr>
        <w:jc w:val="both"/>
      </w:pPr>
      <w:r>
        <w:tab/>
        <w:t xml:space="preserve">• Poésies de Maurice de Marcis : </w:t>
      </w:r>
      <w:r>
        <w:rPr>
          <w:b/>
        </w:rPr>
        <w:t>1959</w:t>
      </w:r>
      <w:r>
        <w:t xml:space="preserve"> (69-70), p. 1-64.</w:t>
      </w:r>
    </w:p>
    <w:p w:rsidR="002701EC" w:rsidRDefault="002701EC" w:rsidP="008D459D">
      <w:pPr>
        <w:jc w:val="both"/>
      </w:pPr>
    </w:p>
    <w:p w:rsidR="002701EC" w:rsidRDefault="002701EC" w:rsidP="008D459D">
      <w:pPr>
        <w:jc w:val="both"/>
      </w:pPr>
      <w:r w:rsidRPr="0018563B">
        <w:rPr>
          <w:smallCaps/>
        </w:rPr>
        <w:t>Darricau</w:t>
      </w:r>
      <w:r>
        <w:t xml:space="preserve"> (Raymond) :</w:t>
      </w:r>
    </w:p>
    <w:p w:rsidR="00DC110A" w:rsidRDefault="002701EC" w:rsidP="008D459D">
      <w:pPr>
        <w:jc w:val="both"/>
      </w:pPr>
      <w:r>
        <w:tab/>
        <w:t>• Dis</w:t>
      </w:r>
      <w:r w:rsidR="001A2D03">
        <w:t>cours</w:t>
      </w:r>
      <w:r w:rsidR="009B7C36">
        <w:t xml:space="preserve"> prononcé </w:t>
      </w:r>
      <w:r w:rsidR="00B970FA">
        <w:t>dans la Cathédrale Saint-André de Bordeaux le 9 octobre 1650</w:t>
      </w:r>
      <w:r w:rsidR="009B7C36">
        <w:t xml:space="preserve"> par Anthyme</w:t>
      </w:r>
      <w:r w:rsidR="00B970FA">
        <w:t xml:space="preserve">-Denis </w:t>
      </w:r>
      <w:r>
        <w:t>Cohon</w:t>
      </w:r>
      <w:r w:rsidR="00B970FA">
        <w:t xml:space="preserve">, évêque de </w:t>
      </w:r>
      <w:r w:rsidR="00827C3C">
        <w:t>Do</w:t>
      </w:r>
      <w:r w:rsidR="004D41D7">
        <w:t>l</w:t>
      </w:r>
      <w:r w:rsidR="00B970FA">
        <w:t>, en présence de Louis XIV</w:t>
      </w:r>
      <w:r>
        <w:t xml:space="preserve"> : </w:t>
      </w:r>
      <w:r>
        <w:rPr>
          <w:b/>
        </w:rPr>
        <w:t>1958</w:t>
      </w:r>
      <w:r>
        <w:t xml:space="preserve"> (67), p. 1-11</w:t>
      </w:r>
      <w:r w:rsidR="001C168A">
        <w:t xml:space="preserve"> ; </w:t>
      </w:r>
      <w:r w:rsidR="001C168A">
        <w:rPr>
          <w:b/>
        </w:rPr>
        <w:t>1958</w:t>
      </w:r>
      <w:r w:rsidR="001C168A">
        <w:t xml:space="preserve"> (68), p. 41-60</w:t>
      </w:r>
      <w:r>
        <w:t>.</w:t>
      </w:r>
    </w:p>
    <w:p w:rsidR="00334D41" w:rsidRPr="00DC110A" w:rsidRDefault="00DC110A" w:rsidP="008D459D">
      <w:pPr>
        <w:jc w:val="both"/>
      </w:pPr>
      <w:r>
        <w:tab/>
        <w:t>• Les fêtes de l</w:t>
      </w:r>
      <w:r w:rsidR="00F31CB1">
        <w:t xml:space="preserve">a canonisation de saint Vincent de </w:t>
      </w:r>
      <w:r>
        <w:t>Paul à Bordeaux (avril 1738) :</w:t>
      </w:r>
      <w:r w:rsidR="00983870">
        <w:t xml:space="preserve"> </w:t>
      </w:r>
      <w:r>
        <w:rPr>
          <w:b/>
        </w:rPr>
        <w:t>1965</w:t>
      </w:r>
      <w:r>
        <w:t>, p. 171-190.</w:t>
      </w:r>
    </w:p>
    <w:p w:rsidR="00123F76" w:rsidRDefault="00334D41" w:rsidP="008D459D">
      <w:pPr>
        <w:jc w:val="both"/>
      </w:pPr>
      <w:r>
        <w:tab/>
        <w:t xml:space="preserve">• Avant-propos [au catalogue de l’exposition sur le Centenaire de la SBG] : </w:t>
      </w:r>
      <w:r>
        <w:rPr>
          <w:b/>
        </w:rPr>
        <w:t>1966</w:t>
      </w:r>
      <w:r>
        <w:t xml:space="preserve"> (84), p. 103-107.</w:t>
      </w:r>
    </w:p>
    <w:p w:rsidR="00820603" w:rsidRDefault="00123F76" w:rsidP="008D459D">
      <w:pPr>
        <w:jc w:val="both"/>
      </w:pPr>
      <w:r>
        <w:tab/>
        <w:t xml:space="preserve">• Les collections bordelaises de Mazarinades : </w:t>
      </w:r>
      <w:r>
        <w:rPr>
          <w:b/>
        </w:rPr>
        <w:t>1967</w:t>
      </w:r>
      <w:r>
        <w:t xml:space="preserve"> (86), p. 220-243.</w:t>
      </w:r>
    </w:p>
    <w:p w:rsidR="00CD5141" w:rsidRDefault="00820603" w:rsidP="008D459D">
      <w:pPr>
        <w:jc w:val="both"/>
      </w:pPr>
      <w:r>
        <w:tab/>
        <w:t xml:space="preserve">• Les formulaires des visites pastorales dans l’archidiocèse de Bordeaux (1600-1789) : </w:t>
      </w:r>
      <w:r>
        <w:rPr>
          <w:b/>
        </w:rPr>
        <w:t>1968</w:t>
      </w:r>
      <w:r w:rsidR="00637FB7">
        <w:t xml:space="preserve"> (88)</w:t>
      </w:r>
      <w:r>
        <w:t>, p. 131-149.</w:t>
      </w:r>
    </w:p>
    <w:p w:rsidR="00B10000" w:rsidRPr="00CD5141" w:rsidRDefault="00CD5141" w:rsidP="008D459D">
      <w:pPr>
        <w:jc w:val="both"/>
      </w:pPr>
      <w:r>
        <w:tab/>
        <w:t xml:space="preserve">• Dom Bedos de Celles : </w:t>
      </w:r>
      <w:r>
        <w:rPr>
          <w:b/>
        </w:rPr>
        <w:t>1969</w:t>
      </w:r>
      <w:r>
        <w:t xml:space="preserve"> (90), p. 221-223.</w:t>
      </w:r>
    </w:p>
    <w:p w:rsidR="00B10000" w:rsidRDefault="00B10000" w:rsidP="008D459D">
      <w:pPr>
        <w:jc w:val="both"/>
      </w:pPr>
    </w:p>
    <w:p w:rsidR="00B10000" w:rsidRDefault="00B10000" w:rsidP="008D459D">
      <w:pPr>
        <w:jc w:val="both"/>
      </w:pPr>
      <w:r w:rsidRPr="00F42C53">
        <w:rPr>
          <w:smallCaps/>
        </w:rPr>
        <w:t>Dawkins</w:t>
      </w:r>
      <w:r>
        <w:t xml:space="preserve"> (Jasmine) :</w:t>
      </w:r>
    </w:p>
    <w:p w:rsidR="00C80F77" w:rsidRPr="00B10000" w:rsidRDefault="00B10000" w:rsidP="008D459D">
      <w:pPr>
        <w:jc w:val="both"/>
      </w:pPr>
      <w:r>
        <w:tab/>
        <w:t xml:space="preserve">• Du nouveau sur Pierre de Brach d’après un extrait des registres du Conseil d’État de 1671 : </w:t>
      </w:r>
      <w:r>
        <w:rPr>
          <w:b/>
        </w:rPr>
        <w:t>1969</w:t>
      </w:r>
      <w:r>
        <w:t xml:space="preserve"> (89), p. 83-101.</w:t>
      </w:r>
    </w:p>
    <w:p w:rsidR="00CD1D75" w:rsidRDefault="00CD1D75" w:rsidP="008D459D">
      <w:pPr>
        <w:jc w:val="both"/>
      </w:pPr>
    </w:p>
    <w:p w:rsidR="00CD1D75" w:rsidRDefault="00CD1D75" w:rsidP="008D459D">
      <w:pPr>
        <w:jc w:val="both"/>
      </w:pPr>
      <w:r w:rsidRPr="00F42C53">
        <w:rPr>
          <w:smallCaps/>
        </w:rPr>
        <w:t>Descadeillas</w:t>
      </w:r>
      <w:r>
        <w:t xml:space="preserve"> (René) : </w:t>
      </w:r>
    </w:p>
    <w:p w:rsidR="00CD1D75" w:rsidRPr="00CD1D75" w:rsidRDefault="00CD1D75" w:rsidP="008D459D">
      <w:pPr>
        <w:jc w:val="both"/>
      </w:pPr>
      <w:r>
        <w:tab/>
        <w:t xml:space="preserve">• La Bibliothèque municipale de Carcassonne : </w:t>
      </w:r>
      <w:r>
        <w:rPr>
          <w:b/>
        </w:rPr>
        <w:t>1970</w:t>
      </w:r>
      <w:r>
        <w:t xml:space="preserve"> (91-92), p. 1-48.</w:t>
      </w:r>
    </w:p>
    <w:p w:rsidR="00F82E07" w:rsidRDefault="00F82E07" w:rsidP="008D459D">
      <w:pPr>
        <w:jc w:val="both"/>
      </w:pPr>
    </w:p>
    <w:p w:rsidR="00F82E07" w:rsidRDefault="00F82E07" w:rsidP="008D459D">
      <w:pPr>
        <w:jc w:val="both"/>
      </w:pPr>
      <w:r w:rsidRPr="00F42C53">
        <w:rPr>
          <w:smallCaps/>
        </w:rPr>
        <w:t>Desgraves</w:t>
      </w:r>
      <w:r>
        <w:t xml:space="preserve"> (Louis) :</w:t>
      </w:r>
    </w:p>
    <w:p w:rsidR="003B1BC1" w:rsidRPr="003B1BC1" w:rsidRDefault="00F82E07" w:rsidP="008D459D">
      <w:pPr>
        <w:ind w:firstLine="700"/>
        <w:jc w:val="both"/>
      </w:pPr>
      <w:r>
        <w:t xml:space="preserve">• </w:t>
      </w:r>
      <w:r w:rsidR="003B1BC1">
        <w:t xml:space="preserve">Notes sur le premier livre connu imprimé à Agen : </w:t>
      </w:r>
      <w:r w:rsidR="003B1BC1">
        <w:rPr>
          <w:b/>
        </w:rPr>
        <w:t>1947</w:t>
      </w:r>
      <w:r w:rsidR="003B1BC1">
        <w:t xml:space="preserve"> (45), p. 19-22.</w:t>
      </w:r>
    </w:p>
    <w:p w:rsidR="004B625A" w:rsidRPr="004B625A" w:rsidRDefault="003B1BC1" w:rsidP="008D459D">
      <w:pPr>
        <w:ind w:firstLine="700"/>
        <w:jc w:val="both"/>
      </w:pPr>
      <w:r>
        <w:t xml:space="preserve">• </w:t>
      </w:r>
      <w:r w:rsidR="004B625A">
        <w:t xml:space="preserve">Notes sur quelques récentes acquisitions de la Bibliothèque Municipale de Bordeaux : </w:t>
      </w:r>
      <w:r w:rsidR="004B625A">
        <w:rPr>
          <w:b/>
        </w:rPr>
        <w:t>1947</w:t>
      </w:r>
      <w:r w:rsidR="004B625A">
        <w:t xml:space="preserve"> (46), p. 77-100.</w:t>
      </w:r>
    </w:p>
    <w:p w:rsidR="003466A5" w:rsidRPr="003466A5" w:rsidRDefault="004B625A" w:rsidP="008D459D">
      <w:pPr>
        <w:ind w:firstLine="700"/>
        <w:jc w:val="both"/>
      </w:pPr>
      <w:r>
        <w:t xml:space="preserve">• </w:t>
      </w:r>
      <w:r w:rsidR="003466A5">
        <w:t xml:space="preserve">Tableau de concordance entre l’édition Gébelin de la correspondance de Montesquieu et les manuscrits de la Bibliothèque Municipale de Bordeaux : </w:t>
      </w:r>
      <w:r w:rsidR="003466A5">
        <w:rPr>
          <w:b/>
        </w:rPr>
        <w:t>1948</w:t>
      </w:r>
      <w:r w:rsidR="003466A5">
        <w:t xml:space="preserve"> (47), p. 65-68.</w:t>
      </w:r>
    </w:p>
    <w:p w:rsidR="00225536" w:rsidRPr="00225536" w:rsidRDefault="003466A5" w:rsidP="008D459D">
      <w:pPr>
        <w:ind w:firstLine="700"/>
        <w:jc w:val="both"/>
      </w:pPr>
      <w:r>
        <w:t xml:space="preserve">• </w:t>
      </w:r>
      <w:r w:rsidR="00225536">
        <w:t xml:space="preserve">Une Exposition de manuscrits et de livres français à Londres : </w:t>
      </w:r>
      <w:r w:rsidR="00225536">
        <w:rPr>
          <w:b/>
        </w:rPr>
        <w:t>1948</w:t>
      </w:r>
      <w:r w:rsidR="00225536">
        <w:t xml:space="preserve"> (48), p. 90-92.</w:t>
      </w:r>
    </w:p>
    <w:p w:rsidR="002140F8" w:rsidRPr="002140F8" w:rsidRDefault="00225536" w:rsidP="008D459D">
      <w:pPr>
        <w:ind w:left="700"/>
        <w:jc w:val="both"/>
      </w:pPr>
      <w:r>
        <w:t>• </w:t>
      </w:r>
      <w:r w:rsidR="002140F8">
        <w:t xml:space="preserve">Bibliographie des travaux de M. Meaudre de Lapouyade : </w:t>
      </w:r>
      <w:r w:rsidR="002140F8">
        <w:rPr>
          <w:b/>
        </w:rPr>
        <w:t>1950</w:t>
      </w:r>
      <w:r w:rsidR="002140F8">
        <w:t xml:space="preserve"> (51), p. 29-34.</w:t>
      </w:r>
    </w:p>
    <w:p w:rsidR="00F909E2" w:rsidRDefault="002140F8" w:rsidP="008D459D">
      <w:pPr>
        <w:ind w:firstLine="700"/>
        <w:jc w:val="both"/>
      </w:pPr>
      <w:r>
        <w:t xml:space="preserve">• </w:t>
      </w:r>
      <w:r w:rsidR="00F82E07">
        <w:t xml:space="preserve">Notes sur une prétendue édition des </w:t>
      </w:r>
      <w:r w:rsidR="00F82E07">
        <w:rPr>
          <w:i/>
        </w:rPr>
        <w:t>Œuvres complètes</w:t>
      </w:r>
      <w:r w:rsidR="00F82E07">
        <w:t xml:space="preserve"> de Montesquieu : </w:t>
      </w:r>
      <w:r w:rsidR="00F82E07">
        <w:rPr>
          <w:b/>
        </w:rPr>
        <w:t>1950</w:t>
      </w:r>
      <w:r w:rsidR="00F82E07">
        <w:t xml:space="preserve"> (52), p. 95-101.</w:t>
      </w:r>
    </w:p>
    <w:p w:rsidR="00F909E2" w:rsidRDefault="00F909E2" w:rsidP="008D459D">
      <w:pPr>
        <w:ind w:firstLine="700"/>
        <w:jc w:val="both"/>
      </w:pPr>
      <w:r>
        <w:t>• </w:t>
      </w:r>
      <w:r>
        <w:rPr>
          <w:i/>
        </w:rPr>
        <w:t>Le Livre de Raison</w:t>
      </w:r>
      <w:r>
        <w:t xml:space="preserve"> de Montaigne à la Bibliothèque Municipale de Bordeaux : </w:t>
      </w:r>
      <w:r>
        <w:rPr>
          <w:b/>
        </w:rPr>
        <w:t>1951</w:t>
      </w:r>
      <w:r>
        <w:t xml:space="preserve"> (53), p. 1-2.</w:t>
      </w:r>
    </w:p>
    <w:p w:rsidR="00E071DC" w:rsidRDefault="00F909E2" w:rsidP="008D459D">
      <w:pPr>
        <w:ind w:firstLine="700"/>
        <w:jc w:val="both"/>
      </w:pPr>
      <w:r>
        <w:t xml:space="preserve">• Bibliographie des ouvrages imprimés par Simon Millanges : </w:t>
      </w:r>
      <w:r>
        <w:rPr>
          <w:b/>
        </w:rPr>
        <w:t>1951</w:t>
      </w:r>
      <w:r>
        <w:t xml:space="preserve"> (53), p. 3-32</w:t>
      </w:r>
      <w:r w:rsidR="009D5642">
        <w:t xml:space="preserve"> ; </w:t>
      </w:r>
      <w:r w:rsidR="009D5642">
        <w:rPr>
          <w:b/>
        </w:rPr>
        <w:t>195</w:t>
      </w:r>
      <w:r w:rsidR="0081780A">
        <w:rPr>
          <w:b/>
        </w:rPr>
        <w:t>1</w:t>
      </w:r>
      <w:r w:rsidR="009D5642">
        <w:t xml:space="preserve"> (54), p. 100-146</w:t>
      </w:r>
      <w:r w:rsidR="00190EAF">
        <w:t xml:space="preserve"> ; </w:t>
      </w:r>
      <w:r w:rsidR="00190EAF">
        <w:rPr>
          <w:b/>
        </w:rPr>
        <w:t>1952</w:t>
      </w:r>
      <w:r w:rsidR="00190EAF">
        <w:t xml:space="preserve"> (55), p. 11-56</w:t>
      </w:r>
      <w:r w:rsidR="00692183">
        <w:t xml:space="preserve"> ; </w:t>
      </w:r>
      <w:r w:rsidR="00692183">
        <w:rPr>
          <w:b/>
        </w:rPr>
        <w:t>1952</w:t>
      </w:r>
      <w:r w:rsidR="00692183">
        <w:t xml:space="preserve"> (56), p. 95-147</w:t>
      </w:r>
      <w:r>
        <w:t>.</w:t>
      </w:r>
    </w:p>
    <w:p w:rsidR="00D4797C" w:rsidRDefault="00E071DC" w:rsidP="008D459D">
      <w:pPr>
        <w:ind w:left="700"/>
        <w:jc w:val="both"/>
      </w:pPr>
      <w:r>
        <w:t xml:space="preserve">• Bibliographie : </w:t>
      </w:r>
      <w:r>
        <w:rPr>
          <w:i/>
        </w:rPr>
        <w:t>Les belles amies de Montaigne</w:t>
      </w:r>
      <w:r>
        <w:t xml:space="preserve">, par A. Nicolaï : </w:t>
      </w:r>
      <w:r>
        <w:rPr>
          <w:b/>
        </w:rPr>
        <w:t>1951</w:t>
      </w:r>
      <w:r>
        <w:t xml:space="preserve"> (53), p. 69-70.</w:t>
      </w:r>
    </w:p>
    <w:p w:rsidR="0059240F" w:rsidRPr="00611350" w:rsidRDefault="00611350" w:rsidP="008D459D">
      <w:pPr>
        <w:ind w:firstLine="700"/>
        <w:jc w:val="both"/>
      </w:pPr>
      <w:r>
        <w:t>• L’Imprimerie à Bordeaux des origines à 1572 :</w:t>
      </w:r>
      <w:r w:rsidR="005154FB">
        <w:t xml:space="preserve"> </w:t>
      </w:r>
      <w:r w:rsidR="005154FB">
        <w:rPr>
          <w:b/>
        </w:rPr>
        <w:t>1953</w:t>
      </w:r>
      <w:r w:rsidR="005154FB">
        <w:t xml:space="preserve"> (57), p. 1-35 ;</w:t>
      </w:r>
      <w:r>
        <w:t xml:space="preserve"> </w:t>
      </w:r>
      <w:r>
        <w:rPr>
          <w:b/>
        </w:rPr>
        <w:t>1953</w:t>
      </w:r>
      <w:r>
        <w:t xml:space="preserve"> (58), p. 68-82.</w:t>
      </w:r>
    </w:p>
    <w:p w:rsidR="00366A7C" w:rsidRDefault="0059240F" w:rsidP="008D459D">
      <w:pPr>
        <w:ind w:left="700"/>
        <w:jc w:val="both"/>
      </w:pPr>
      <w:r>
        <w:t xml:space="preserve">• Les Vernoy, imprimeurs à Bergerac : </w:t>
      </w:r>
      <w:r>
        <w:rPr>
          <w:b/>
        </w:rPr>
        <w:t>1954</w:t>
      </w:r>
      <w:r>
        <w:t xml:space="preserve"> (59), p. 1-14.</w:t>
      </w:r>
    </w:p>
    <w:p w:rsidR="003B4F6D" w:rsidRPr="00366A7C" w:rsidRDefault="00366A7C" w:rsidP="008D459D">
      <w:pPr>
        <w:ind w:left="700"/>
        <w:jc w:val="both"/>
      </w:pPr>
      <w:r>
        <w:t xml:space="preserve">• Les imprimeurs bordelais François Budier et Arnaud du Breil : </w:t>
      </w:r>
      <w:r>
        <w:rPr>
          <w:b/>
        </w:rPr>
        <w:t>1954</w:t>
      </w:r>
      <w:r>
        <w:t xml:space="preserve"> (60), p. 39-47.</w:t>
      </w:r>
    </w:p>
    <w:p w:rsidR="008B7528" w:rsidRDefault="003B4F6D" w:rsidP="008D459D">
      <w:pPr>
        <w:ind w:left="700"/>
        <w:jc w:val="both"/>
      </w:pPr>
      <w:r>
        <w:t xml:space="preserve">• L’imprimeur bordelais Jacques Marcan : </w:t>
      </w:r>
      <w:r>
        <w:rPr>
          <w:b/>
        </w:rPr>
        <w:t>1955</w:t>
      </w:r>
      <w:r>
        <w:t xml:space="preserve"> (61), p. 1-3.</w:t>
      </w:r>
    </w:p>
    <w:p w:rsidR="00E22BCD" w:rsidRDefault="008B7528" w:rsidP="008D459D">
      <w:pPr>
        <w:ind w:left="700"/>
        <w:jc w:val="both"/>
      </w:pPr>
      <w:r>
        <w:t xml:space="preserve">• Notes de librairies adressées à Montesquieu : </w:t>
      </w:r>
      <w:r>
        <w:rPr>
          <w:b/>
        </w:rPr>
        <w:t>1955</w:t>
      </w:r>
      <w:r>
        <w:t xml:space="preserve"> (62), p. 67-70.</w:t>
      </w:r>
    </w:p>
    <w:p w:rsidR="00326D60" w:rsidRDefault="00E22BCD" w:rsidP="008D459D">
      <w:pPr>
        <w:ind w:firstLine="700"/>
        <w:jc w:val="both"/>
      </w:pPr>
      <w:r>
        <w:t xml:space="preserve">• Bibliographie des ouvrages imprimés par Pierre de La Cour (1615-1646) : </w:t>
      </w:r>
      <w:r>
        <w:rPr>
          <w:b/>
        </w:rPr>
        <w:t>1956</w:t>
      </w:r>
      <w:r>
        <w:t xml:space="preserve"> (63), p. 3-27.</w:t>
      </w:r>
    </w:p>
    <w:p w:rsidR="00AF531B" w:rsidRDefault="00326D60" w:rsidP="008D459D">
      <w:pPr>
        <w:ind w:firstLine="700"/>
        <w:jc w:val="both"/>
      </w:pPr>
      <w:r>
        <w:t xml:space="preserve">• Bibliographie des ouvrages imprimés par Jean-Baptiste Viallanes (1702-1705) : </w:t>
      </w:r>
      <w:r>
        <w:rPr>
          <w:b/>
        </w:rPr>
        <w:t>1956</w:t>
      </w:r>
      <w:r>
        <w:t xml:space="preserve"> (63), p. 28-29.</w:t>
      </w:r>
    </w:p>
    <w:p w:rsidR="00337BEF" w:rsidRDefault="00AF531B" w:rsidP="008D459D">
      <w:pPr>
        <w:ind w:firstLine="700"/>
        <w:jc w:val="both"/>
      </w:pPr>
      <w:r>
        <w:t>• Bibliographie des ouvrages imprimés par Guillaume Mil</w:t>
      </w:r>
      <w:r w:rsidR="000F23C5">
        <w:t>l</w:t>
      </w:r>
      <w:r>
        <w:t xml:space="preserve">anges (1625-1649) : </w:t>
      </w:r>
      <w:r>
        <w:rPr>
          <w:b/>
        </w:rPr>
        <w:t>1956</w:t>
      </w:r>
      <w:r>
        <w:t xml:space="preserve"> (64), p. 47-68.</w:t>
      </w:r>
    </w:p>
    <w:p w:rsidR="00CB59E4" w:rsidRDefault="00337BEF" w:rsidP="008D459D">
      <w:pPr>
        <w:ind w:left="700"/>
        <w:jc w:val="both"/>
      </w:pPr>
      <w:r>
        <w:t xml:space="preserve">• Autour d’ouvrages et de manuscrits de Montesquieu : </w:t>
      </w:r>
      <w:r>
        <w:rPr>
          <w:b/>
        </w:rPr>
        <w:t>1956</w:t>
      </w:r>
      <w:r>
        <w:t xml:space="preserve"> (64), p. 69-72.</w:t>
      </w:r>
    </w:p>
    <w:p w:rsidR="00C67F82" w:rsidRDefault="00CB59E4" w:rsidP="008D459D">
      <w:pPr>
        <w:ind w:left="700"/>
        <w:jc w:val="both"/>
      </w:pPr>
      <w:r>
        <w:t xml:space="preserve">• Charles Beaulieux : </w:t>
      </w:r>
      <w:r>
        <w:rPr>
          <w:b/>
        </w:rPr>
        <w:t>1957</w:t>
      </w:r>
      <w:r>
        <w:t xml:space="preserve"> (65-66), p. 1.</w:t>
      </w:r>
    </w:p>
    <w:p w:rsidR="00226BF2" w:rsidRDefault="00C67F82" w:rsidP="008D459D">
      <w:pPr>
        <w:ind w:firstLine="700"/>
        <w:jc w:val="both"/>
      </w:pPr>
      <w:r>
        <w:t xml:space="preserve">• Bibliographie des ouvrages imprimés par Guillaume de La Court (1640-1683) et la Veuve Guillaume de La Court (1683-1704) : </w:t>
      </w:r>
      <w:r>
        <w:rPr>
          <w:b/>
        </w:rPr>
        <w:t>1957</w:t>
      </w:r>
      <w:r w:rsidR="00226BF2">
        <w:t xml:space="preserve"> (65-66)</w:t>
      </w:r>
      <w:r>
        <w:t>, p. 14-61.</w:t>
      </w:r>
    </w:p>
    <w:p w:rsidR="009F7587" w:rsidRDefault="00226BF2" w:rsidP="008D459D">
      <w:pPr>
        <w:ind w:firstLine="700"/>
        <w:jc w:val="both"/>
      </w:pPr>
      <w:r>
        <w:t xml:space="preserve">• Une traduction allemande des </w:t>
      </w:r>
      <w:r>
        <w:rPr>
          <w:i/>
        </w:rPr>
        <w:t>Considérations</w:t>
      </w:r>
      <w:r>
        <w:t xml:space="preserve"> de Montesquieu (1742) : </w:t>
      </w:r>
      <w:r>
        <w:rPr>
          <w:b/>
        </w:rPr>
        <w:t>1958</w:t>
      </w:r>
      <w:r>
        <w:t xml:space="preserve"> (67), p. 17-21.</w:t>
      </w:r>
    </w:p>
    <w:p w:rsidR="003801B6" w:rsidRDefault="009F7587" w:rsidP="008D459D">
      <w:pPr>
        <w:ind w:firstLine="700"/>
        <w:jc w:val="both"/>
      </w:pPr>
      <w:r>
        <w:t xml:space="preserve">• Bibliographie des ouvrages imprimés par Jacques du Coq (1624-1628), Pierre du Coq (1642-1676) et la Veuve de Pierre du Coq (1681-1682) : </w:t>
      </w:r>
      <w:r>
        <w:rPr>
          <w:b/>
        </w:rPr>
        <w:t>1959</w:t>
      </w:r>
      <w:r>
        <w:t xml:space="preserve"> (69-70), p. 65-77.</w:t>
      </w:r>
    </w:p>
    <w:p w:rsidR="00DF7086" w:rsidRDefault="003801B6" w:rsidP="008D459D">
      <w:pPr>
        <w:ind w:left="700"/>
        <w:jc w:val="both"/>
      </w:pPr>
      <w:r>
        <w:t xml:space="preserve">• Catalogue [de l’Exposition Francis Jammes et Bordeaux] : </w:t>
      </w:r>
      <w:r>
        <w:rPr>
          <w:b/>
        </w:rPr>
        <w:t>1960</w:t>
      </w:r>
      <w:r>
        <w:t xml:space="preserve"> (71), p. 4-39.</w:t>
      </w:r>
    </w:p>
    <w:p w:rsidR="00DF7086" w:rsidRDefault="00DF7086" w:rsidP="008D459D">
      <w:pPr>
        <w:ind w:firstLine="700"/>
        <w:jc w:val="both"/>
      </w:pPr>
      <w:r>
        <w:t xml:space="preserve">• Bibliographie des ouvrages imprimés par Pierre Abegou (1664-1695) : </w:t>
      </w:r>
      <w:r>
        <w:rPr>
          <w:b/>
        </w:rPr>
        <w:t>1960</w:t>
      </w:r>
      <w:r>
        <w:t xml:space="preserve"> (72), p. 41-52.</w:t>
      </w:r>
    </w:p>
    <w:p w:rsidR="001C7552" w:rsidRDefault="00DF7086" w:rsidP="008D459D">
      <w:pPr>
        <w:ind w:firstLine="700"/>
        <w:jc w:val="both"/>
      </w:pPr>
      <w:r>
        <w:t xml:space="preserve">• Bibliographie des ouvrages imprimés par Mathieu Chappuis (1683-1723) : </w:t>
      </w:r>
      <w:r>
        <w:rPr>
          <w:b/>
        </w:rPr>
        <w:t>1960</w:t>
      </w:r>
      <w:r>
        <w:t xml:space="preserve"> (72), p. 53-66.</w:t>
      </w:r>
    </w:p>
    <w:p w:rsidR="001C7552" w:rsidRDefault="001C7552" w:rsidP="008D459D">
      <w:pPr>
        <w:ind w:firstLine="700"/>
        <w:jc w:val="both"/>
      </w:pPr>
      <w:r>
        <w:t xml:space="preserve">• Supplément à la bibliographie des ouvrages imprimés par Simon Millanges (1572-1623) : </w:t>
      </w:r>
      <w:r>
        <w:rPr>
          <w:b/>
        </w:rPr>
        <w:t>1961</w:t>
      </w:r>
      <w:r>
        <w:t xml:space="preserve"> (73-74), p. 16-27.</w:t>
      </w:r>
    </w:p>
    <w:p w:rsidR="00A46001" w:rsidRDefault="001C7552" w:rsidP="008D459D">
      <w:pPr>
        <w:ind w:firstLine="700"/>
        <w:jc w:val="both"/>
      </w:pPr>
      <w:r>
        <w:t xml:space="preserve">• Supplément à la bibliographie des ouvrages imprimés par Jacques Millanges (1620-1625) et par Guillaume Millanges (1625-1649) : </w:t>
      </w:r>
      <w:r>
        <w:rPr>
          <w:b/>
        </w:rPr>
        <w:t>1961</w:t>
      </w:r>
      <w:r>
        <w:t xml:space="preserve"> (73-74), p. 28-39.</w:t>
      </w:r>
    </w:p>
    <w:p w:rsidR="00030B81" w:rsidRDefault="00A46001" w:rsidP="008D459D">
      <w:pPr>
        <w:ind w:left="700"/>
        <w:jc w:val="both"/>
      </w:pPr>
      <w:r>
        <w:t xml:space="preserve">• L’imprimerie à Angoulême au </w:t>
      </w:r>
      <w:r w:rsidRPr="005D559B">
        <w:rPr>
          <w:smallCaps/>
        </w:rPr>
        <w:t>xvii</w:t>
      </w:r>
      <w:r w:rsidRPr="005D559B">
        <w:rPr>
          <w:vertAlign w:val="superscript"/>
        </w:rPr>
        <w:t>e</w:t>
      </w:r>
      <w:r>
        <w:t xml:space="preserve"> siècle : </w:t>
      </w:r>
      <w:r>
        <w:rPr>
          <w:b/>
        </w:rPr>
        <w:t>1963</w:t>
      </w:r>
      <w:r>
        <w:t xml:space="preserve"> (78), p. 67-98.</w:t>
      </w:r>
    </w:p>
    <w:p w:rsidR="00DF051C" w:rsidRDefault="00030B81" w:rsidP="008D459D">
      <w:pPr>
        <w:ind w:firstLine="700"/>
        <w:jc w:val="both"/>
      </w:pPr>
      <w:r>
        <w:t xml:space="preserve">• Les « Bulletins d’information » imprimés à Bordeaux aux </w:t>
      </w:r>
      <w:r w:rsidRPr="00030B81">
        <w:rPr>
          <w:smallCaps/>
        </w:rPr>
        <w:t>xvi</w:t>
      </w:r>
      <w:r w:rsidRPr="00030B81">
        <w:rPr>
          <w:vertAlign w:val="superscript"/>
        </w:rPr>
        <w:t>e</w:t>
      </w:r>
      <w:r>
        <w:t xml:space="preserve"> et </w:t>
      </w:r>
      <w:r w:rsidRPr="00030B81">
        <w:rPr>
          <w:smallCaps/>
        </w:rPr>
        <w:t>xvii</w:t>
      </w:r>
      <w:r w:rsidRPr="00030B81">
        <w:rPr>
          <w:vertAlign w:val="superscript"/>
        </w:rPr>
        <w:t>e</w:t>
      </w:r>
      <w:r>
        <w:t xml:space="preserve"> siècles : </w:t>
      </w:r>
      <w:r>
        <w:rPr>
          <w:b/>
        </w:rPr>
        <w:t>1964</w:t>
      </w:r>
      <w:r>
        <w:t xml:space="preserve"> (79), p. 15-54.</w:t>
      </w:r>
    </w:p>
    <w:p w:rsidR="004D1DD7" w:rsidRPr="00DF051C" w:rsidRDefault="00DF051C" w:rsidP="008D459D">
      <w:pPr>
        <w:ind w:firstLine="700"/>
        <w:jc w:val="both"/>
      </w:pPr>
      <w:r>
        <w:t xml:space="preserve">• Second Supplément à la Bibliographie des ouvrages imprimés par Simon Millanges (1572-1623) : </w:t>
      </w:r>
      <w:r>
        <w:rPr>
          <w:b/>
        </w:rPr>
        <w:t>1965</w:t>
      </w:r>
      <w:r>
        <w:t xml:space="preserve"> (82), p. 133-</w:t>
      </w:r>
      <w:r w:rsidR="00DC110A">
        <w:t>170</w:t>
      </w:r>
      <w:r>
        <w:t>.</w:t>
      </w:r>
    </w:p>
    <w:p w:rsidR="002B6FBA" w:rsidRDefault="004D1DD7" w:rsidP="008D459D">
      <w:pPr>
        <w:ind w:firstLine="700"/>
        <w:jc w:val="both"/>
      </w:pPr>
      <w:r>
        <w:t>• Catalogue [de l’Exposition organisée pour célébrer le 100</w:t>
      </w:r>
      <w:r w:rsidRPr="004D1DD7">
        <w:rPr>
          <w:vertAlign w:val="superscript"/>
        </w:rPr>
        <w:t>e</w:t>
      </w:r>
      <w:r>
        <w:t xml:space="preserve"> anniversaire de la S.B.G. et intitulée « Figures de bibliophiles bordelais »] : </w:t>
      </w:r>
      <w:r>
        <w:rPr>
          <w:b/>
        </w:rPr>
        <w:t>1966</w:t>
      </w:r>
      <w:r>
        <w:t xml:space="preserve"> (84), p. 109-193.</w:t>
      </w:r>
    </w:p>
    <w:p w:rsidR="00F17EA2" w:rsidRDefault="002B6FBA" w:rsidP="008D459D">
      <w:pPr>
        <w:ind w:left="700"/>
        <w:jc w:val="both"/>
      </w:pPr>
      <w:r>
        <w:t xml:space="preserve">• L’imprimerie à Angoulême au </w:t>
      </w:r>
      <w:r w:rsidRPr="00707C70">
        <w:rPr>
          <w:smallCaps/>
        </w:rPr>
        <w:t>xvii</w:t>
      </w:r>
      <w:r w:rsidRPr="00707C70">
        <w:rPr>
          <w:vertAlign w:val="superscript"/>
        </w:rPr>
        <w:t>e</w:t>
      </w:r>
      <w:r>
        <w:t xml:space="preserve"> siècle : </w:t>
      </w:r>
      <w:r>
        <w:rPr>
          <w:b/>
        </w:rPr>
        <w:t>1968</w:t>
      </w:r>
      <w:r w:rsidR="00F17EA2">
        <w:t xml:space="preserve"> (88), p. 166-176.</w:t>
      </w:r>
    </w:p>
    <w:p w:rsidR="0051790B" w:rsidRPr="00F17EA2" w:rsidRDefault="00F17EA2" w:rsidP="008D459D">
      <w:pPr>
        <w:ind w:firstLine="700"/>
        <w:jc w:val="both"/>
      </w:pPr>
      <w:r>
        <w:t xml:space="preserve">• « Avant-Propos » et autres textes de l’imprimeur Simon Millanges : </w:t>
      </w:r>
      <w:r>
        <w:rPr>
          <w:b/>
        </w:rPr>
        <w:t>1969</w:t>
      </w:r>
      <w:r>
        <w:t xml:space="preserve"> (90), p. 164-193.</w:t>
      </w:r>
    </w:p>
    <w:p w:rsidR="0051790B" w:rsidRDefault="0051790B" w:rsidP="008D459D">
      <w:pPr>
        <w:jc w:val="both"/>
      </w:pPr>
    </w:p>
    <w:p w:rsidR="0051790B" w:rsidRDefault="00E63101" w:rsidP="008D459D">
      <w:pPr>
        <w:jc w:val="both"/>
      </w:pPr>
      <w:r w:rsidRPr="00F42C53">
        <w:rPr>
          <w:smallCaps/>
        </w:rPr>
        <w:t>Desgraves</w:t>
      </w:r>
      <w:r>
        <w:t xml:space="preserve"> (Louis) et </w:t>
      </w:r>
      <w:r w:rsidRPr="00F42C53">
        <w:rPr>
          <w:smallCaps/>
        </w:rPr>
        <w:t>Roudié</w:t>
      </w:r>
      <w:r>
        <w:t xml:space="preserve"> (Paul</w:t>
      </w:r>
      <w:r w:rsidR="0051790B">
        <w:t>) :</w:t>
      </w:r>
    </w:p>
    <w:p w:rsidR="004350F5" w:rsidRDefault="0051790B" w:rsidP="008D459D">
      <w:pPr>
        <w:ind w:firstLine="708"/>
        <w:jc w:val="both"/>
      </w:pPr>
      <w:r>
        <w:t xml:space="preserve">• Actes notariés concernant les Imprimeurs et Libraires de Bordeaux dans la première moitié du </w:t>
      </w:r>
      <w:r w:rsidRPr="0051790B">
        <w:rPr>
          <w:smallCaps/>
        </w:rPr>
        <w:t>xvi</w:t>
      </w:r>
      <w:r w:rsidRPr="0051790B">
        <w:rPr>
          <w:vertAlign w:val="superscript"/>
        </w:rPr>
        <w:t>e</w:t>
      </w:r>
      <w:r>
        <w:t xml:space="preserve"> siècle : </w:t>
      </w:r>
      <w:r>
        <w:rPr>
          <w:b/>
        </w:rPr>
        <w:t>1963</w:t>
      </w:r>
      <w:r>
        <w:t xml:space="preserve"> (77), p. 1-26.</w:t>
      </w:r>
    </w:p>
    <w:p w:rsidR="004350F5" w:rsidRDefault="004350F5" w:rsidP="008D459D">
      <w:pPr>
        <w:jc w:val="both"/>
      </w:pPr>
    </w:p>
    <w:p w:rsidR="004350F5" w:rsidRDefault="004350F5" w:rsidP="008D459D">
      <w:pPr>
        <w:jc w:val="both"/>
      </w:pPr>
      <w:r w:rsidRPr="007D5F84">
        <w:rPr>
          <w:smallCaps/>
        </w:rPr>
        <w:t>Droz</w:t>
      </w:r>
      <w:r>
        <w:t xml:space="preserve"> (Eugénie) : </w:t>
      </w:r>
    </w:p>
    <w:p w:rsidR="00983870" w:rsidRDefault="004350F5" w:rsidP="008D459D">
      <w:pPr>
        <w:jc w:val="both"/>
      </w:pPr>
      <w:r>
        <w:tab/>
        <w:t xml:space="preserve">• La Reine Marguerite de Navarre et la vie littéraire à la cour de Nérac (1579-1582) : </w:t>
      </w:r>
      <w:r>
        <w:rPr>
          <w:b/>
        </w:rPr>
        <w:t>1964</w:t>
      </w:r>
      <w:r>
        <w:t xml:space="preserve"> (80), p. 77-120.</w:t>
      </w:r>
    </w:p>
    <w:p w:rsidR="00F82E07" w:rsidRPr="00983870" w:rsidRDefault="00983870" w:rsidP="008D459D">
      <w:pPr>
        <w:jc w:val="both"/>
      </w:pPr>
      <w:r>
        <w:tab/>
        <w:t>• Le libraire Jean de Campenon (</w:t>
      </w:r>
      <w:r w:rsidR="00B27A95">
        <w:rPr>
          <w:rFonts w:ascii="Cambria" w:hAnsi="Cambria"/>
        </w:rPr>
        <w:t>†</w:t>
      </w:r>
      <w:r w:rsidR="00B27A95">
        <w:t xml:space="preserve"> </w:t>
      </w:r>
      <w:r>
        <w:t xml:space="preserve">1580) : </w:t>
      </w:r>
      <w:r>
        <w:rPr>
          <w:b/>
        </w:rPr>
        <w:t>1967</w:t>
      </w:r>
      <w:r>
        <w:t>, p. 131-146.</w:t>
      </w:r>
    </w:p>
    <w:p w:rsidR="00C80F77" w:rsidRDefault="00C80F77" w:rsidP="008D459D">
      <w:pPr>
        <w:jc w:val="both"/>
      </w:pPr>
    </w:p>
    <w:p w:rsidR="00C80F77" w:rsidRDefault="00C80F77" w:rsidP="008D459D">
      <w:pPr>
        <w:jc w:val="both"/>
      </w:pPr>
      <w:r w:rsidRPr="007D5F84">
        <w:rPr>
          <w:smallCaps/>
        </w:rPr>
        <w:t>Duffour</w:t>
      </w:r>
      <w:r>
        <w:t xml:space="preserve"> (D</w:t>
      </w:r>
      <w:r w:rsidRPr="007D5F84">
        <w:rPr>
          <w:vertAlign w:val="superscript"/>
        </w:rPr>
        <w:t>r</w:t>
      </w:r>
      <w:r>
        <w:t xml:space="preserve"> Jean) :</w:t>
      </w:r>
    </w:p>
    <w:p w:rsidR="00F57D35" w:rsidRDefault="00C80F77" w:rsidP="008D459D">
      <w:pPr>
        <w:jc w:val="both"/>
      </w:pPr>
      <w:r>
        <w:tab/>
        <w:t xml:space="preserve">• Petite histoire d’une grande vente [les manuscrits de Montesquieu] : </w:t>
      </w:r>
      <w:r>
        <w:rPr>
          <w:b/>
        </w:rPr>
        <w:t>1939</w:t>
      </w:r>
      <w:r>
        <w:t xml:space="preserve"> (33), p. 14-18</w:t>
      </w:r>
      <w:r w:rsidR="005744B1">
        <w:t>.</w:t>
      </w:r>
    </w:p>
    <w:p w:rsidR="005744B1" w:rsidRPr="00F57D35" w:rsidRDefault="00F57D35" w:rsidP="008D459D">
      <w:pPr>
        <w:jc w:val="both"/>
      </w:pPr>
      <w:r>
        <w:tab/>
        <w:t xml:space="preserve">• </w:t>
      </w:r>
      <w:r>
        <w:rPr>
          <w:i/>
        </w:rPr>
        <w:t>Le Romantisme et les Pyrénées</w:t>
      </w:r>
      <w:r>
        <w:t xml:space="preserve">. Un livre de Jean Fourcassié : </w:t>
      </w:r>
      <w:r>
        <w:rPr>
          <w:b/>
        </w:rPr>
        <w:t>1940</w:t>
      </w:r>
      <w:r>
        <w:t xml:space="preserve"> (38), p. 82.</w:t>
      </w:r>
    </w:p>
    <w:p w:rsidR="001504E8" w:rsidRPr="005744B1" w:rsidRDefault="005744B1" w:rsidP="008D459D">
      <w:pPr>
        <w:jc w:val="both"/>
      </w:pPr>
      <w:r>
        <w:tab/>
        <w:t xml:space="preserve">• Les diverses éditions originales des </w:t>
      </w:r>
      <w:r>
        <w:rPr>
          <w:i/>
        </w:rPr>
        <w:t>Lettres Persanes </w:t>
      </w:r>
      <w:r>
        <w:t xml:space="preserve">: </w:t>
      </w:r>
      <w:r>
        <w:rPr>
          <w:b/>
        </w:rPr>
        <w:t>1941</w:t>
      </w:r>
      <w:r>
        <w:t xml:space="preserve"> (39-41), p. 110-115.</w:t>
      </w:r>
    </w:p>
    <w:p w:rsidR="00244A13" w:rsidRDefault="00244A13" w:rsidP="008D459D">
      <w:pPr>
        <w:jc w:val="both"/>
      </w:pPr>
    </w:p>
    <w:p w:rsidR="00244A13" w:rsidRDefault="00244A13" w:rsidP="008D459D">
      <w:pPr>
        <w:jc w:val="both"/>
      </w:pPr>
      <w:r w:rsidRPr="007D5F84">
        <w:rPr>
          <w:smallCaps/>
        </w:rPr>
        <w:t>Dusolier</w:t>
      </w:r>
      <w:r>
        <w:t xml:space="preserve"> (Émile) :</w:t>
      </w:r>
    </w:p>
    <w:p w:rsidR="002C0B82" w:rsidRDefault="00244A13" w:rsidP="008D459D">
      <w:pPr>
        <w:jc w:val="both"/>
      </w:pPr>
      <w:r>
        <w:tab/>
        <w:t>• Sur un exemplaire de l’</w:t>
      </w:r>
      <w:r>
        <w:rPr>
          <w:i/>
        </w:rPr>
        <w:t>Histoire des Girondins </w:t>
      </w:r>
      <w:r>
        <w:t xml:space="preserve">: </w:t>
      </w:r>
      <w:r>
        <w:rPr>
          <w:b/>
        </w:rPr>
        <w:t>1937</w:t>
      </w:r>
      <w:r>
        <w:t xml:space="preserve"> (28), p. 145-157.</w:t>
      </w:r>
    </w:p>
    <w:p w:rsidR="002F5E03" w:rsidRDefault="002C0B82" w:rsidP="008D459D">
      <w:pPr>
        <w:jc w:val="both"/>
      </w:pPr>
      <w:r>
        <w:tab/>
        <w:t>• Vieux imprimeurs et libraires bordelais :</w:t>
      </w:r>
      <w:r w:rsidR="00896AE4">
        <w:t xml:space="preserve"> </w:t>
      </w:r>
      <w:r w:rsidR="00896AE4">
        <w:rPr>
          <w:b/>
        </w:rPr>
        <w:t>1939</w:t>
      </w:r>
      <w:r w:rsidR="00896AE4">
        <w:t xml:space="preserve"> (35), p. 107-123 ;</w:t>
      </w:r>
      <w:r>
        <w:t xml:space="preserve"> </w:t>
      </w:r>
      <w:r>
        <w:rPr>
          <w:b/>
        </w:rPr>
        <w:t>1939</w:t>
      </w:r>
      <w:r>
        <w:t xml:space="preserve"> (36), p. 171-186.</w:t>
      </w:r>
    </w:p>
    <w:p w:rsidR="002F5E03" w:rsidRDefault="002F5E03" w:rsidP="008D459D">
      <w:pPr>
        <w:jc w:val="both"/>
      </w:pPr>
    </w:p>
    <w:p w:rsidR="002F5E03" w:rsidRDefault="002F5E03" w:rsidP="008D459D">
      <w:pPr>
        <w:jc w:val="both"/>
      </w:pPr>
      <w:r w:rsidRPr="007D5F84">
        <w:rPr>
          <w:smallCaps/>
        </w:rPr>
        <w:t>Erlevint</w:t>
      </w:r>
      <w:r w:rsidR="00B24E66">
        <w:t xml:space="preserve"> (Marie-Madeleine</w:t>
      </w:r>
      <w:r>
        <w:t>) :</w:t>
      </w:r>
    </w:p>
    <w:p w:rsidR="00244A13" w:rsidRPr="002F5E03" w:rsidRDefault="002F5E03" w:rsidP="008D459D">
      <w:pPr>
        <w:jc w:val="both"/>
      </w:pPr>
      <w:r>
        <w:tab/>
        <w:t xml:space="preserve">• La Bibliothèque Municipale de Limoges. Son histoire – Quelques-unes de ses richesses bibliophiliques : </w:t>
      </w:r>
      <w:r>
        <w:rPr>
          <w:b/>
        </w:rPr>
        <w:t>1965</w:t>
      </w:r>
      <w:r>
        <w:t xml:space="preserve"> (82), p. 110-131.</w:t>
      </w:r>
    </w:p>
    <w:p w:rsidR="00C20476" w:rsidRDefault="00C20476" w:rsidP="008D459D">
      <w:pPr>
        <w:jc w:val="both"/>
      </w:pPr>
    </w:p>
    <w:p w:rsidR="00C20476" w:rsidRDefault="00C20476" w:rsidP="008D459D">
      <w:pPr>
        <w:jc w:val="both"/>
      </w:pPr>
      <w:r w:rsidRPr="007D5F84">
        <w:rPr>
          <w:smallCaps/>
        </w:rPr>
        <w:t>Goasguen</w:t>
      </w:r>
      <w:r>
        <w:t xml:space="preserve"> (Jean) :</w:t>
      </w:r>
    </w:p>
    <w:p w:rsidR="00422BAD" w:rsidRDefault="00C20476" w:rsidP="008D459D">
      <w:pPr>
        <w:jc w:val="both"/>
      </w:pPr>
      <w:r>
        <w:tab/>
        <w:t>• Les Manuscrits de Théophile de Bordeu (1722-1776)</w:t>
      </w:r>
      <w:r w:rsidR="001D3842">
        <w:t xml:space="preserve"> à la Bibliothèque de Pau</w:t>
      </w:r>
      <w:r>
        <w:t xml:space="preserve"> : </w:t>
      </w:r>
      <w:r>
        <w:rPr>
          <w:b/>
        </w:rPr>
        <w:t>1967</w:t>
      </w:r>
      <w:r>
        <w:t xml:space="preserve"> (85), p. 33-44.</w:t>
      </w:r>
    </w:p>
    <w:p w:rsidR="00C20476" w:rsidRPr="00422BAD" w:rsidRDefault="00422BAD" w:rsidP="008D459D">
      <w:pPr>
        <w:jc w:val="both"/>
      </w:pPr>
      <w:r>
        <w:tab/>
        <w:t xml:space="preserve">• La Bibliothèque Municipale de Pau : </w:t>
      </w:r>
      <w:r>
        <w:rPr>
          <w:b/>
        </w:rPr>
        <w:t>1969</w:t>
      </w:r>
      <w:r>
        <w:t xml:space="preserve"> (89), p. 1-</w:t>
      </w:r>
      <w:r w:rsidR="00C43718">
        <w:t>69.</w:t>
      </w:r>
    </w:p>
    <w:p w:rsidR="001504E8" w:rsidRDefault="001504E8" w:rsidP="008D459D">
      <w:pPr>
        <w:jc w:val="both"/>
      </w:pPr>
    </w:p>
    <w:p w:rsidR="001504E8" w:rsidRDefault="001504E8" w:rsidP="008D459D">
      <w:pPr>
        <w:jc w:val="both"/>
      </w:pPr>
      <w:r w:rsidRPr="007D5F84">
        <w:rPr>
          <w:smallCaps/>
        </w:rPr>
        <w:t>Guillaumie</w:t>
      </w:r>
      <w:r>
        <w:t xml:space="preserve"> (Gaston) :</w:t>
      </w:r>
    </w:p>
    <w:p w:rsidR="00575B97" w:rsidRDefault="001504E8" w:rsidP="008D459D">
      <w:pPr>
        <w:jc w:val="both"/>
      </w:pPr>
      <w:r>
        <w:tab/>
        <w:t xml:space="preserve">• L’Exposition Jasmin : </w:t>
      </w:r>
      <w:r>
        <w:rPr>
          <w:b/>
        </w:rPr>
        <w:t>1936</w:t>
      </w:r>
      <w:r>
        <w:t xml:space="preserve"> (21), p. 5-9.</w:t>
      </w:r>
    </w:p>
    <w:p w:rsidR="00B3732A" w:rsidRPr="00575B97" w:rsidRDefault="00575B97" w:rsidP="008D459D">
      <w:pPr>
        <w:jc w:val="both"/>
      </w:pPr>
      <w:r>
        <w:tab/>
        <w:t xml:space="preserve">• Jasmin, cent ans après ! : </w:t>
      </w:r>
      <w:r>
        <w:rPr>
          <w:b/>
        </w:rPr>
        <w:t>1936</w:t>
      </w:r>
      <w:r w:rsidR="00DE75ED">
        <w:t xml:space="preserve"> (22), p. 91-108.</w:t>
      </w:r>
    </w:p>
    <w:p w:rsidR="00ED0BAD" w:rsidRDefault="00ED0BAD" w:rsidP="008D459D">
      <w:pPr>
        <w:jc w:val="both"/>
      </w:pPr>
    </w:p>
    <w:p w:rsidR="00ED0BAD" w:rsidRDefault="00ED0BAD" w:rsidP="008D459D">
      <w:pPr>
        <w:jc w:val="both"/>
      </w:pPr>
      <w:r w:rsidRPr="007D5F84">
        <w:rPr>
          <w:smallCaps/>
        </w:rPr>
        <w:t>Guitraud</w:t>
      </w:r>
      <w:r>
        <w:t xml:space="preserve"> (Roger) : </w:t>
      </w:r>
    </w:p>
    <w:p w:rsidR="00ED0BAD" w:rsidRPr="00ED0BAD" w:rsidRDefault="00ED0BAD" w:rsidP="008D459D">
      <w:pPr>
        <w:ind w:firstLine="708"/>
        <w:jc w:val="both"/>
      </w:pPr>
      <w:r>
        <w:t xml:space="preserve">• Étude sur les sources de la biographie de Marie-Thérèse Charlotte de Lamourous, fondatrice de la Miséricorde de Bordeaux : </w:t>
      </w:r>
      <w:r>
        <w:rPr>
          <w:b/>
        </w:rPr>
        <w:t>1968</w:t>
      </w:r>
      <w:r w:rsidR="00637FB7">
        <w:t xml:space="preserve"> (88)</w:t>
      </w:r>
      <w:r>
        <w:t xml:space="preserve">, p. </w:t>
      </w:r>
      <w:r w:rsidR="0059783F">
        <w:t>79-130.</w:t>
      </w:r>
    </w:p>
    <w:p w:rsidR="00A1462C" w:rsidRDefault="00A1462C" w:rsidP="008D459D">
      <w:pPr>
        <w:jc w:val="both"/>
      </w:pPr>
    </w:p>
    <w:p w:rsidR="00A1462C" w:rsidRDefault="00A1462C" w:rsidP="008D459D">
      <w:pPr>
        <w:jc w:val="both"/>
      </w:pPr>
      <w:r w:rsidRPr="004279C8">
        <w:rPr>
          <w:smallCaps/>
        </w:rPr>
        <w:t>Heid</w:t>
      </w:r>
      <w:r>
        <w:t xml:space="preserve"> (Maurice) et </w:t>
      </w:r>
      <w:r w:rsidRPr="004279C8">
        <w:rPr>
          <w:smallCaps/>
        </w:rPr>
        <w:t>Duffour</w:t>
      </w:r>
      <w:r>
        <w:t xml:space="preserve"> (D</w:t>
      </w:r>
      <w:r w:rsidRPr="004279C8">
        <w:rPr>
          <w:vertAlign w:val="superscript"/>
        </w:rPr>
        <w:t>r</w:t>
      </w:r>
      <w:r>
        <w:t xml:space="preserve"> Jean) :</w:t>
      </w:r>
    </w:p>
    <w:p w:rsidR="00A1462C" w:rsidRPr="00A1462C" w:rsidRDefault="00A1462C" w:rsidP="008D459D">
      <w:pPr>
        <w:jc w:val="both"/>
      </w:pPr>
      <w:r>
        <w:tab/>
        <w:t xml:space="preserve">• Bibliographie d’Henri Beraldi : </w:t>
      </w:r>
      <w:r>
        <w:rPr>
          <w:b/>
        </w:rPr>
        <w:t>1938</w:t>
      </w:r>
      <w:r>
        <w:t xml:space="preserve"> (31), p. 97-112</w:t>
      </w:r>
      <w:r w:rsidR="003C6D57">
        <w:t xml:space="preserve"> et </w:t>
      </w:r>
      <w:r w:rsidR="003C6D57">
        <w:rPr>
          <w:b/>
        </w:rPr>
        <w:t>1938</w:t>
      </w:r>
      <w:r w:rsidR="003C6D57">
        <w:t xml:space="preserve"> (32), p. 145-160</w:t>
      </w:r>
      <w:r>
        <w:t>.</w:t>
      </w:r>
    </w:p>
    <w:p w:rsidR="00993D02" w:rsidRDefault="00993D02" w:rsidP="008D459D">
      <w:pPr>
        <w:jc w:val="both"/>
      </w:pPr>
    </w:p>
    <w:p w:rsidR="00993D02" w:rsidRDefault="00993D02" w:rsidP="008D459D">
      <w:pPr>
        <w:jc w:val="both"/>
      </w:pPr>
      <w:r w:rsidRPr="004279C8">
        <w:rPr>
          <w:smallCaps/>
        </w:rPr>
        <w:t>Hériard-Dubreuil</w:t>
      </w:r>
      <w:r>
        <w:t xml:space="preserve"> (Abel) :</w:t>
      </w:r>
    </w:p>
    <w:p w:rsidR="002925FF" w:rsidRDefault="00993D02" w:rsidP="008D459D">
      <w:pPr>
        <w:jc w:val="both"/>
      </w:pPr>
      <w:r>
        <w:tab/>
        <w:t xml:space="preserve">• La question de la </w:t>
      </w:r>
      <w:r>
        <w:rPr>
          <w:i/>
        </w:rPr>
        <w:t>Thébaïde </w:t>
      </w:r>
      <w:r>
        <w:t xml:space="preserve">: </w:t>
      </w:r>
      <w:r>
        <w:rPr>
          <w:b/>
        </w:rPr>
        <w:t>1933</w:t>
      </w:r>
      <w:r>
        <w:t xml:space="preserve"> (11), p. 74-76.</w:t>
      </w:r>
    </w:p>
    <w:p w:rsidR="002925FF" w:rsidRDefault="002925FF" w:rsidP="008D459D">
      <w:pPr>
        <w:jc w:val="both"/>
      </w:pPr>
    </w:p>
    <w:p w:rsidR="002925FF" w:rsidRDefault="002925FF" w:rsidP="008D459D">
      <w:pPr>
        <w:jc w:val="both"/>
      </w:pPr>
      <w:r w:rsidRPr="004279C8">
        <w:rPr>
          <w:smallCaps/>
        </w:rPr>
        <w:t>Higounet</w:t>
      </w:r>
      <w:r>
        <w:t xml:space="preserve"> (Charles) :</w:t>
      </w:r>
    </w:p>
    <w:p w:rsidR="004617A8" w:rsidRDefault="002925FF" w:rsidP="008D459D">
      <w:pPr>
        <w:jc w:val="both"/>
      </w:pPr>
      <w:r>
        <w:tab/>
        <w:t xml:space="preserve">• Du nouveau sur l’écriture humanistique : </w:t>
      </w:r>
      <w:r>
        <w:rPr>
          <w:b/>
        </w:rPr>
        <w:t>1962</w:t>
      </w:r>
      <w:r w:rsidR="00D4714E">
        <w:t xml:space="preserve"> (75-76), p. 1-7</w:t>
      </w:r>
      <w:r>
        <w:t>.</w:t>
      </w:r>
    </w:p>
    <w:p w:rsidR="000E55B6" w:rsidRPr="004617A8" w:rsidRDefault="004617A8" w:rsidP="008D459D">
      <w:pPr>
        <w:jc w:val="both"/>
      </w:pPr>
      <w:r>
        <w:tab/>
        <w:t xml:space="preserve">• L’écriture de l’érudit Oïhenart : </w:t>
      </w:r>
      <w:r>
        <w:rPr>
          <w:b/>
        </w:rPr>
        <w:t>1967</w:t>
      </w:r>
      <w:r>
        <w:t xml:space="preserve"> (85), p. 13-21.</w:t>
      </w:r>
    </w:p>
    <w:p w:rsidR="000E55B6" w:rsidRDefault="000E55B6" w:rsidP="008D459D">
      <w:pPr>
        <w:jc w:val="both"/>
      </w:pPr>
    </w:p>
    <w:p w:rsidR="00A67ABF" w:rsidRDefault="000E55B6" w:rsidP="008D459D">
      <w:pPr>
        <w:jc w:val="both"/>
      </w:pPr>
      <w:r w:rsidRPr="004279C8">
        <w:rPr>
          <w:smallCaps/>
        </w:rPr>
        <w:t>Hubrecht</w:t>
      </w:r>
      <w:r>
        <w:t xml:space="preserve"> (Georges) : </w:t>
      </w:r>
    </w:p>
    <w:p w:rsidR="00E44596" w:rsidRPr="00E44596" w:rsidRDefault="00A67ABF" w:rsidP="008D459D">
      <w:pPr>
        <w:ind w:firstLine="708"/>
        <w:jc w:val="both"/>
      </w:pPr>
      <w:r>
        <w:t xml:space="preserve">• </w:t>
      </w:r>
      <w:r w:rsidR="00E44596">
        <w:t xml:space="preserve">Les Incunables : </w:t>
      </w:r>
      <w:r w:rsidR="00E44596">
        <w:rPr>
          <w:b/>
        </w:rPr>
        <w:t>1942</w:t>
      </w:r>
      <w:r w:rsidR="00E44596">
        <w:t xml:space="preserve"> (42), p. 4-17.</w:t>
      </w:r>
    </w:p>
    <w:p w:rsidR="001C52FC" w:rsidRPr="001C52FC" w:rsidRDefault="00E44596" w:rsidP="008D459D">
      <w:pPr>
        <w:ind w:firstLine="708"/>
        <w:jc w:val="both"/>
      </w:pPr>
      <w:r>
        <w:t xml:space="preserve">• </w:t>
      </w:r>
      <w:r w:rsidR="001C52FC">
        <w:t xml:space="preserve">À propos d’une impression de Gaspard Philippe : </w:t>
      </w:r>
      <w:r w:rsidR="001C52FC">
        <w:rPr>
          <w:b/>
        </w:rPr>
        <w:t>1947</w:t>
      </w:r>
      <w:r w:rsidR="001C52FC">
        <w:t xml:space="preserve"> (46), p. 101-102.</w:t>
      </w:r>
    </w:p>
    <w:p w:rsidR="00AE7B05" w:rsidRPr="00AE7B05" w:rsidRDefault="001C52FC" w:rsidP="008D459D">
      <w:pPr>
        <w:ind w:firstLine="708"/>
        <w:jc w:val="both"/>
      </w:pPr>
      <w:r>
        <w:t xml:space="preserve">• </w:t>
      </w:r>
      <w:r w:rsidR="00AE7B05">
        <w:t>La Religion de Montaigne :</w:t>
      </w:r>
      <w:r w:rsidR="009E20F6">
        <w:t xml:space="preserve"> </w:t>
      </w:r>
      <w:r w:rsidR="009E20F6">
        <w:rPr>
          <w:b/>
        </w:rPr>
        <w:t>1946</w:t>
      </w:r>
      <w:r w:rsidR="009E20F6">
        <w:t xml:space="preserve"> (43), p. 55-66 ;</w:t>
      </w:r>
      <w:r w:rsidR="00632D42">
        <w:t xml:space="preserve"> </w:t>
      </w:r>
      <w:r w:rsidR="00632D42">
        <w:rPr>
          <w:b/>
        </w:rPr>
        <w:t>1947</w:t>
      </w:r>
      <w:r w:rsidR="00B47F60">
        <w:t xml:space="preserve"> (45), p. 23-31</w:t>
      </w:r>
      <w:r w:rsidR="00632D42">
        <w:t> ;</w:t>
      </w:r>
      <w:r w:rsidR="00AE7B05">
        <w:t xml:space="preserve"> </w:t>
      </w:r>
      <w:r w:rsidR="00AE7B05">
        <w:rPr>
          <w:b/>
        </w:rPr>
        <w:t>1948</w:t>
      </w:r>
      <w:r w:rsidR="00AE7B05">
        <w:t xml:space="preserve"> (48), p. 77-89.</w:t>
      </w:r>
    </w:p>
    <w:p w:rsidR="00993D02" w:rsidRPr="000E55B6" w:rsidRDefault="00AE7B05" w:rsidP="008D459D">
      <w:pPr>
        <w:ind w:firstLine="708"/>
        <w:jc w:val="both"/>
      </w:pPr>
      <w:r>
        <w:t xml:space="preserve">• </w:t>
      </w:r>
      <w:r w:rsidR="000E55B6">
        <w:t xml:space="preserve">L’Exposition de Strasbourg : </w:t>
      </w:r>
      <w:r w:rsidR="000E55B6">
        <w:rPr>
          <w:b/>
        </w:rPr>
        <w:t>1949</w:t>
      </w:r>
      <w:r w:rsidR="000E55B6">
        <w:t xml:space="preserve"> (50), p. 112-114.</w:t>
      </w:r>
    </w:p>
    <w:p w:rsidR="00843765" w:rsidRDefault="00A67ABF" w:rsidP="008D459D">
      <w:pPr>
        <w:jc w:val="both"/>
      </w:pPr>
      <w:r>
        <w:tab/>
        <w:t xml:space="preserve">• Nouvelles de Paris : </w:t>
      </w:r>
      <w:r>
        <w:rPr>
          <w:b/>
        </w:rPr>
        <w:t>1950</w:t>
      </w:r>
      <w:r w:rsidR="00807716">
        <w:rPr>
          <w:b/>
        </w:rPr>
        <w:t xml:space="preserve"> </w:t>
      </w:r>
      <w:r w:rsidR="00807716">
        <w:t>(52)</w:t>
      </w:r>
      <w:r>
        <w:t>, p. 102-104.</w:t>
      </w:r>
    </w:p>
    <w:p w:rsidR="00A27948" w:rsidRPr="00843765" w:rsidRDefault="00843765" w:rsidP="008D459D">
      <w:pPr>
        <w:jc w:val="both"/>
      </w:pPr>
      <w:r>
        <w:tab/>
        <w:t xml:space="preserve">• L’Exposition du legs Rotschild à la Galerie Mazarine : </w:t>
      </w:r>
      <w:r>
        <w:rPr>
          <w:b/>
        </w:rPr>
        <w:t>1950</w:t>
      </w:r>
      <w:r>
        <w:t xml:space="preserve"> (51), p. 25-28.</w:t>
      </w:r>
    </w:p>
    <w:p w:rsidR="009E7767" w:rsidRPr="00A27948" w:rsidRDefault="00A27948" w:rsidP="008D459D">
      <w:pPr>
        <w:jc w:val="both"/>
      </w:pPr>
      <w:r>
        <w:tab/>
        <w:t xml:space="preserve">• Note sur les impressions limousines des œuvres de Despautère : </w:t>
      </w:r>
      <w:r>
        <w:rPr>
          <w:b/>
        </w:rPr>
        <w:t>1954</w:t>
      </w:r>
      <w:r>
        <w:t xml:space="preserve"> (60), p. 52-56.</w:t>
      </w:r>
    </w:p>
    <w:p w:rsidR="00C67F82" w:rsidRDefault="000D2B89" w:rsidP="008D459D">
      <w:pPr>
        <w:jc w:val="both"/>
      </w:pPr>
      <w:r>
        <w:tab/>
        <w:t xml:space="preserve">• Préface à une </w:t>
      </w:r>
      <w:r w:rsidRPr="000D2B89">
        <w:rPr>
          <w:i/>
        </w:rPr>
        <w:t>B</w:t>
      </w:r>
      <w:r w:rsidR="009E7767" w:rsidRPr="000D2B89">
        <w:rPr>
          <w:i/>
        </w:rPr>
        <w:t>ibliographie des Coutumes et Coutumiers </w:t>
      </w:r>
      <w:r w:rsidR="009E7767">
        <w:t xml:space="preserve">: </w:t>
      </w:r>
      <w:r w:rsidR="009E7767">
        <w:rPr>
          <w:b/>
        </w:rPr>
        <w:t>1955</w:t>
      </w:r>
      <w:r w:rsidR="0048184E">
        <w:rPr>
          <w:b/>
        </w:rPr>
        <w:t xml:space="preserve"> </w:t>
      </w:r>
      <w:r w:rsidR="0048184E">
        <w:t>(62)</w:t>
      </w:r>
      <w:r w:rsidR="00C67F82">
        <w:t>, p. 61-66.</w:t>
      </w:r>
    </w:p>
    <w:p w:rsidR="00592806" w:rsidRDefault="00C67F82" w:rsidP="008D459D">
      <w:pPr>
        <w:jc w:val="both"/>
      </w:pPr>
      <w:r>
        <w:tab/>
        <w:t xml:space="preserve">• Bibliographie des coutumes et coutumiers : </w:t>
      </w:r>
      <w:r>
        <w:rPr>
          <w:b/>
        </w:rPr>
        <w:t>1957</w:t>
      </w:r>
      <w:r>
        <w:t xml:space="preserve"> (65-66), p. 2-13.</w:t>
      </w:r>
    </w:p>
    <w:p w:rsidR="0044011E" w:rsidRDefault="00592806" w:rsidP="008D459D">
      <w:pPr>
        <w:jc w:val="both"/>
      </w:pPr>
      <w:r>
        <w:tab/>
        <w:t xml:space="preserve">• Bibliographie des coutumes : la coutume de Bretagne : </w:t>
      </w:r>
      <w:r>
        <w:rPr>
          <w:b/>
        </w:rPr>
        <w:t>1961</w:t>
      </w:r>
      <w:r>
        <w:t xml:space="preserve"> (73-74), p. 6-15.</w:t>
      </w:r>
    </w:p>
    <w:p w:rsidR="00CF327B" w:rsidRDefault="0044011E" w:rsidP="008D459D">
      <w:pPr>
        <w:jc w:val="both"/>
      </w:pPr>
      <w:r>
        <w:tab/>
        <w:t xml:space="preserve">• Auguste Pujolle (1880-1965) : </w:t>
      </w:r>
      <w:r>
        <w:rPr>
          <w:b/>
        </w:rPr>
        <w:t>1965</w:t>
      </w:r>
      <w:r>
        <w:t xml:space="preserve"> (81), p. 1-2.</w:t>
      </w:r>
    </w:p>
    <w:p w:rsidR="00E8270C" w:rsidRDefault="00CF327B" w:rsidP="008D459D">
      <w:pPr>
        <w:jc w:val="both"/>
      </w:pPr>
      <w:r>
        <w:tab/>
        <w:t xml:space="preserve">• L’invention du papier et de l’imprimerie en Extrême-Orient : </w:t>
      </w:r>
      <w:r>
        <w:rPr>
          <w:b/>
        </w:rPr>
        <w:t>1965</w:t>
      </w:r>
      <w:r>
        <w:t xml:space="preserve"> (81), p. 69-73.</w:t>
      </w:r>
    </w:p>
    <w:p w:rsidR="00B81A4B" w:rsidRPr="00E8270C" w:rsidRDefault="00E8270C" w:rsidP="008D459D">
      <w:pPr>
        <w:jc w:val="both"/>
      </w:pPr>
      <w:r>
        <w:tab/>
        <w:t xml:space="preserve">• Discours d’ouverture [pour la célébration du Centenaire de la S.B.G.] : </w:t>
      </w:r>
      <w:r>
        <w:rPr>
          <w:b/>
        </w:rPr>
        <w:t>1967</w:t>
      </w:r>
      <w:r>
        <w:t xml:space="preserve"> (85), p. 1-12.</w:t>
      </w:r>
    </w:p>
    <w:p w:rsidR="00222765" w:rsidRDefault="00222765" w:rsidP="008D459D">
      <w:pPr>
        <w:jc w:val="both"/>
      </w:pPr>
    </w:p>
    <w:p w:rsidR="00222765" w:rsidRDefault="00222765" w:rsidP="008D459D">
      <w:pPr>
        <w:jc w:val="both"/>
      </w:pPr>
      <w:r w:rsidRPr="004279C8">
        <w:rPr>
          <w:smallCaps/>
        </w:rPr>
        <w:t>Labadie</w:t>
      </w:r>
      <w:r>
        <w:t xml:space="preserve"> (Ernest) :</w:t>
      </w:r>
    </w:p>
    <w:p w:rsidR="00222765" w:rsidRPr="00222765" w:rsidRDefault="00222765" w:rsidP="008D459D">
      <w:pPr>
        <w:jc w:val="both"/>
      </w:pPr>
      <w:r>
        <w:tab/>
        <w:t xml:space="preserve">• Combats d’animaux à Bordeaux pendant la Terreur : </w:t>
      </w:r>
      <w:r>
        <w:rPr>
          <w:b/>
        </w:rPr>
        <w:t>1940</w:t>
      </w:r>
      <w:r>
        <w:t xml:space="preserve"> (38), p. 57-69.</w:t>
      </w:r>
    </w:p>
    <w:p w:rsidR="00AC78FE" w:rsidRDefault="00AC78FE" w:rsidP="008D459D">
      <w:pPr>
        <w:jc w:val="both"/>
      </w:pPr>
    </w:p>
    <w:p w:rsidR="00AC78FE" w:rsidRDefault="00AC78FE" w:rsidP="008D459D">
      <w:pPr>
        <w:jc w:val="both"/>
      </w:pPr>
      <w:r w:rsidRPr="004279C8">
        <w:rPr>
          <w:smallCaps/>
        </w:rPr>
        <w:t>Lacroix à L’Henri</w:t>
      </w:r>
      <w:r>
        <w:t xml:space="preserve"> (René) :</w:t>
      </w:r>
    </w:p>
    <w:p w:rsidR="00AC78FE" w:rsidRPr="00AC78FE" w:rsidRDefault="00AC78FE" w:rsidP="008D459D">
      <w:pPr>
        <w:jc w:val="both"/>
      </w:pPr>
      <w:r>
        <w:tab/>
        <w:t xml:space="preserve">• Anniversaires de Léon Bloy, écrivain de Guyenne : </w:t>
      </w:r>
      <w:r>
        <w:rPr>
          <w:b/>
        </w:rPr>
        <w:t>1968</w:t>
      </w:r>
      <w:r>
        <w:t xml:space="preserve"> (87), p. 1-27.</w:t>
      </w:r>
    </w:p>
    <w:p w:rsidR="00B81A4B" w:rsidRDefault="00B81A4B" w:rsidP="008D459D">
      <w:pPr>
        <w:jc w:val="both"/>
      </w:pPr>
    </w:p>
    <w:p w:rsidR="00B81A4B" w:rsidRDefault="00B81A4B" w:rsidP="008D459D">
      <w:pPr>
        <w:jc w:val="both"/>
      </w:pPr>
      <w:r w:rsidRPr="004279C8">
        <w:rPr>
          <w:smallCaps/>
        </w:rPr>
        <w:t>La Croix Bouton</w:t>
      </w:r>
      <w:r>
        <w:t xml:space="preserve"> (Jean de) :</w:t>
      </w:r>
    </w:p>
    <w:p w:rsidR="000268EE" w:rsidRDefault="00B81A4B" w:rsidP="008D459D">
      <w:pPr>
        <w:jc w:val="both"/>
      </w:pPr>
      <w:r>
        <w:tab/>
        <w:t xml:space="preserve">• Les éditions de saint Paulin de Bordeaux, évêque de Nole, de 1515 à nos jours : </w:t>
      </w:r>
      <w:r>
        <w:rPr>
          <w:b/>
        </w:rPr>
        <w:t>1964</w:t>
      </w:r>
      <w:r>
        <w:t xml:space="preserve"> (79), p. 1-7.</w:t>
      </w:r>
    </w:p>
    <w:p w:rsidR="00E864DD" w:rsidRPr="00074240" w:rsidRDefault="00E864DD" w:rsidP="008D459D">
      <w:pPr>
        <w:jc w:val="both"/>
      </w:pPr>
      <w:r>
        <w:tab/>
        <w:t xml:space="preserve">• </w:t>
      </w:r>
      <w:r w:rsidR="00074240">
        <w:t xml:space="preserve">Les poèmes de saint Paulin de Bordeaux, évêque de Nole : </w:t>
      </w:r>
      <w:r w:rsidR="00074240">
        <w:rPr>
          <w:b/>
        </w:rPr>
        <w:t>1970</w:t>
      </w:r>
      <w:r w:rsidR="00074240">
        <w:t xml:space="preserve"> (91-92), p. 49-63.</w:t>
      </w:r>
    </w:p>
    <w:p w:rsidR="000268EE" w:rsidRDefault="000268EE" w:rsidP="008D459D">
      <w:pPr>
        <w:jc w:val="both"/>
      </w:pPr>
    </w:p>
    <w:p w:rsidR="000268EE" w:rsidRDefault="000268EE" w:rsidP="008D459D">
      <w:pPr>
        <w:jc w:val="both"/>
      </w:pPr>
      <w:r w:rsidRPr="004279C8">
        <w:rPr>
          <w:smallCaps/>
        </w:rPr>
        <w:t>Lafon</w:t>
      </w:r>
      <w:r>
        <w:t xml:space="preserve"> (Michel) :</w:t>
      </w:r>
    </w:p>
    <w:p w:rsidR="00A67ABF" w:rsidRPr="000268EE" w:rsidRDefault="000268EE" w:rsidP="008D459D">
      <w:pPr>
        <w:jc w:val="both"/>
      </w:pPr>
      <w:r>
        <w:tab/>
        <w:t xml:space="preserve">• Albert Peyriguère (1883-1959) : </w:t>
      </w:r>
      <w:r>
        <w:rPr>
          <w:b/>
        </w:rPr>
        <w:t>1968</w:t>
      </w:r>
      <w:r>
        <w:t xml:space="preserve"> (88), p. 177-190.</w:t>
      </w:r>
    </w:p>
    <w:p w:rsidR="005936D8" w:rsidRDefault="005936D8" w:rsidP="008D459D">
      <w:pPr>
        <w:jc w:val="both"/>
      </w:pPr>
    </w:p>
    <w:p w:rsidR="00A372F9" w:rsidRDefault="00A372F9" w:rsidP="008D459D">
      <w:pPr>
        <w:jc w:val="both"/>
      </w:pPr>
      <w:r w:rsidRPr="004279C8">
        <w:rPr>
          <w:smallCaps/>
        </w:rPr>
        <w:t>Lambercy</w:t>
      </w:r>
      <w:r>
        <w:t xml:space="preserve"> (Henri) : </w:t>
      </w:r>
    </w:p>
    <w:p w:rsidR="004279C8" w:rsidRDefault="00A372F9" w:rsidP="008D459D">
      <w:pPr>
        <w:ind w:firstLine="708"/>
        <w:jc w:val="both"/>
      </w:pPr>
      <w:r>
        <w:t>• Notes historiques sur la Société des Bibliophiles de Guyenne</w:t>
      </w:r>
      <w:r w:rsidR="00A07136">
        <w:t> </w:t>
      </w:r>
      <w:r>
        <w:t xml:space="preserve">: </w:t>
      </w:r>
      <w:r>
        <w:rPr>
          <w:b/>
        </w:rPr>
        <w:t xml:space="preserve">1931 </w:t>
      </w:r>
      <w:r>
        <w:t>(1), p. 1-</w:t>
      </w:r>
      <w:r w:rsidR="006058A4">
        <w:t xml:space="preserve">14 ; </w:t>
      </w:r>
      <w:r w:rsidR="006058A4">
        <w:rPr>
          <w:b/>
        </w:rPr>
        <w:t>1931</w:t>
      </w:r>
      <w:r w:rsidR="006058A4">
        <w:t xml:space="preserve"> (2), p. 33-50 ; </w:t>
      </w:r>
      <w:r w:rsidR="006058A4">
        <w:rPr>
          <w:b/>
        </w:rPr>
        <w:t>1931</w:t>
      </w:r>
      <w:r w:rsidR="006058A4">
        <w:t xml:space="preserve"> (3), p. 65-76 ; </w:t>
      </w:r>
      <w:r w:rsidR="006058A4">
        <w:rPr>
          <w:b/>
        </w:rPr>
        <w:t>1931</w:t>
      </w:r>
      <w:r w:rsidR="006058A4">
        <w:t xml:space="preserve"> (4), p. 97-105</w:t>
      </w:r>
      <w:r w:rsidR="00933323">
        <w:t xml:space="preserve"> ; </w:t>
      </w:r>
      <w:r w:rsidR="00933323">
        <w:rPr>
          <w:b/>
        </w:rPr>
        <w:t>1932</w:t>
      </w:r>
      <w:r w:rsidR="00933323">
        <w:t xml:space="preserve"> (1), p. 1-13</w:t>
      </w:r>
      <w:r w:rsidR="001D0386">
        <w:t xml:space="preserve"> ; </w:t>
      </w:r>
      <w:r w:rsidR="001D0386">
        <w:rPr>
          <w:b/>
        </w:rPr>
        <w:t>1932</w:t>
      </w:r>
      <w:r w:rsidR="001D0386">
        <w:t xml:space="preserve"> (2), p. 37-42</w:t>
      </w:r>
      <w:r w:rsidR="00A542F3">
        <w:t xml:space="preserve"> ; </w:t>
      </w:r>
      <w:r w:rsidR="00A542F3">
        <w:rPr>
          <w:b/>
        </w:rPr>
        <w:t>1932</w:t>
      </w:r>
      <w:r w:rsidR="00A542F3">
        <w:t xml:space="preserve"> (3), p. 69-74</w:t>
      </w:r>
      <w:r w:rsidR="008048DB">
        <w:t xml:space="preserve"> ; </w:t>
      </w:r>
      <w:r w:rsidR="008048DB">
        <w:rPr>
          <w:b/>
        </w:rPr>
        <w:t>1932</w:t>
      </w:r>
      <w:r w:rsidR="008048DB">
        <w:t xml:space="preserve"> (4), p. 101-115</w:t>
      </w:r>
      <w:r w:rsidR="00BA61D8">
        <w:t xml:space="preserve"> ; </w:t>
      </w:r>
      <w:r w:rsidR="00BA61D8">
        <w:rPr>
          <w:b/>
        </w:rPr>
        <w:t>1933</w:t>
      </w:r>
      <w:r w:rsidR="00BA61D8">
        <w:t xml:space="preserve"> (9), p. </w:t>
      </w:r>
      <w:r w:rsidR="00E00F9A">
        <w:t>22-24</w:t>
      </w:r>
      <w:r w:rsidR="006058A4">
        <w:t>.</w:t>
      </w:r>
    </w:p>
    <w:p w:rsidR="006058A4" w:rsidRDefault="004279C8" w:rsidP="008D459D">
      <w:pPr>
        <w:jc w:val="both"/>
      </w:pPr>
      <w:r>
        <w:tab/>
        <w:t xml:space="preserve">• Nécrologie : Édouard Mourat : </w:t>
      </w:r>
      <w:r>
        <w:rPr>
          <w:b/>
        </w:rPr>
        <w:t>1931</w:t>
      </w:r>
      <w:r>
        <w:t xml:space="preserve"> (4), p. 116-126.</w:t>
      </w:r>
    </w:p>
    <w:p w:rsidR="00DF22EB" w:rsidRDefault="00DF22EB" w:rsidP="008D459D">
      <w:pPr>
        <w:jc w:val="both"/>
      </w:pPr>
    </w:p>
    <w:p w:rsidR="00DF22EB" w:rsidRDefault="00DF22EB" w:rsidP="008D459D">
      <w:pPr>
        <w:jc w:val="both"/>
      </w:pPr>
      <w:r w:rsidRPr="00671D1B">
        <w:rPr>
          <w:smallCaps/>
        </w:rPr>
        <w:t>Laroza</w:t>
      </w:r>
      <w:r>
        <w:t xml:space="preserve"> (Olivier) :</w:t>
      </w:r>
    </w:p>
    <w:p w:rsidR="00DF22EB" w:rsidRPr="00DF22EB" w:rsidRDefault="00DF22EB" w:rsidP="008D459D">
      <w:pPr>
        <w:jc w:val="both"/>
      </w:pPr>
      <w:r>
        <w:tab/>
        <w:t xml:space="preserve">• Un prêtre bordelais du </w:t>
      </w:r>
      <w:r w:rsidRPr="00671D1B">
        <w:rPr>
          <w:smallCaps/>
        </w:rPr>
        <w:t>xvii</w:t>
      </w:r>
      <w:r w:rsidRPr="00671D1B">
        <w:rPr>
          <w:vertAlign w:val="superscript"/>
        </w:rPr>
        <w:t>e</w:t>
      </w:r>
      <w:r>
        <w:t xml:space="preserve"> siècle, précurseur de la restauration liturgique, Joseph de Voisin : </w:t>
      </w:r>
      <w:r>
        <w:rPr>
          <w:b/>
        </w:rPr>
        <w:t>1970</w:t>
      </w:r>
      <w:r>
        <w:t xml:space="preserve"> (91-92), p. 65-92.</w:t>
      </w:r>
    </w:p>
    <w:p w:rsidR="00CA0276" w:rsidRDefault="00CA0276" w:rsidP="008D459D">
      <w:pPr>
        <w:jc w:val="both"/>
      </w:pPr>
    </w:p>
    <w:p w:rsidR="00CA0276" w:rsidRDefault="00CA0276" w:rsidP="008D459D">
      <w:pPr>
        <w:jc w:val="both"/>
      </w:pPr>
      <w:r w:rsidRPr="00671D1B">
        <w:rPr>
          <w:smallCaps/>
        </w:rPr>
        <w:t>Limouzin-Lamothe</w:t>
      </w:r>
      <w:r w:rsidR="00687221">
        <w:t xml:space="preserve"> (R.)</w:t>
      </w:r>
      <w:r>
        <w:t xml:space="preserve"> : </w:t>
      </w:r>
    </w:p>
    <w:p w:rsidR="00820222" w:rsidRDefault="00CA0276" w:rsidP="008D459D">
      <w:pPr>
        <w:ind w:firstLine="708"/>
        <w:jc w:val="both"/>
      </w:pPr>
      <w:r>
        <w:t xml:space="preserve">• La </w:t>
      </w:r>
      <w:r>
        <w:rPr>
          <w:i/>
        </w:rPr>
        <w:t>Biographie pittoresque des députés de France</w:t>
      </w:r>
      <w:r>
        <w:t xml:space="preserve">, ouvrage anonyme de 1820 : </w:t>
      </w:r>
      <w:r>
        <w:rPr>
          <w:b/>
        </w:rPr>
        <w:t>1967</w:t>
      </w:r>
      <w:r>
        <w:t xml:space="preserve"> (86), p. 292-302.</w:t>
      </w:r>
    </w:p>
    <w:p w:rsidR="00820222" w:rsidRDefault="00820222" w:rsidP="00820222">
      <w:pPr>
        <w:jc w:val="both"/>
      </w:pPr>
    </w:p>
    <w:p w:rsidR="00820222" w:rsidRDefault="00820222" w:rsidP="00820222">
      <w:pPr>
        <w:jc w:val="both"/>
      </w:pPr>
      <w:r w:rsidRPr="00526316">
        <w:rPr>
          <w:smallCaps/>
        </w:rPr>
        <w:t>Loirette</w:t>
      </w:r>
      <w:r>
        <w:t xml:space="preserve"> (Gabriel) :</w:t>
      </w:r>
    </w:p>
    <w:p w:rsidR="00CA0276" w:rsidRPr="00820222" w:rsidRDefault="00820222" w:rsidP="00820222">
      <w:pPr>
        <w:jc w:val="both"/>
      </w:pPr>
      <w:r>
        <w:tab/>
        <w:t xml:space="preserve">• Simon Millanges ou la profession de maître imprimeur en 1598 : </w:t>
      </w:r>
      <w:r>
        <w:rPr>
          <w:b/>
        </w:rPr>
        <w:t>1936</w:t>
      </w:r>
      <w:r w:rsidR="00526316">
        <w:t xml:space="preserve"> (24)</w:t>
      </w:r>
      <w:r>
        <w:t>, p. 177-185.</w:t>
      </w:r>
    </w:p>
    <w:p w:rsidR="00AC7EA4" w:rsidRDefault="00AC7EA4" w:rsidP="008D459D">
      <w:pPr>
        <w:jc w:val="both"/>
      </w:pPr>
    </w:p>
    <w:p w:rsidR="00AC7EA4" w:rsidRDefault="00AC7EA4" w:rsidP="008D459D">
      <w:pPr>
        <w:jc w:val="both"/>
      </w:pPr>
      <w:r w:rsidRPr="00671D1B">
        <w:rPr>
          <w:smallCaps/>
        </w:rPr>
        <w:t>Marchand</w:t>
      </w:r>
      <w:r>
        <w:t xml:space="preserve"> (Jean) :</w:t>
      </w:r>
    </w:p>
    <w:p w:rsidR="00B15097" w:rsidRDefault="00AC7EA4" w:rsidP="008D459D">
      <w:pPr>
        <w:ind w:firstLine="700"/>
        <w:jc w:val="both"/>
      </w:pPr>
      <w:r>
        <w:t xml:space="preserve">• Hypothèse sur la quatrième édition des </w:t>
      </w:r>
      <w:r>
        <w:rPr>
          <w:i/>
        </w:rPr>
        <w:t>Essais</w:t>
      </w:r>
      <w:r>
        <w:t xml:space="preserve"> de Montaigne (1587) : </w:t>
      </w:r>
      <w:r>
        <w:rPr>
          <w:b/>
        </w:rPr>
        <w:t>1937</w:t>
      </w:r>
      <w:r>
        <w:t xml:space="preserve"> (27), p. 97-104.</w:t>
      </w:r>
    </w:p>
    <w:p w:rsidR="004632A6" w:rsidRDefault="00B15097" w:rsidP="008D459D">
      <w:pPr>
        <w:ind w:left="700"/>
        <w:jc w:val="both"/>
      </w:pPr>
      <w:r>
        <w:t xml:space="preserve">• Épître à un bibliophile qui fait réparer ses livres : </w:t>
      </w:r>
      <w:r>
        <w:rPr>
          <w:b/>
        </w:rPr>
        <w:t>1939</w:t>
      </w:r>
      <w:r>
        <w:t xml:space="preserve"> (34), p. 56-64.</w:t>
      </w:r>
    </w:p>
    <w:p w:rsidR="007448A3" w:rsidRDefault="004632A6" w:rsidP="008D459D">
      <w:pPr>
        <w:ind w:firstLine="700"/>
        <w:jc w:val="both"/>
      </w:pPr>
      <w:r>
        <w:t xml:space="preserve">• Seconde épître à un bibliophile ami de l’auteur sur les livres qui ont du prix : </w:t>
      </w:r>
      <w:r>
        <w:rPr>
          <w:b/>
        </w:rPr>
        <w:t>1939</w:t>
      </w:r>
      <w:r w:rsidR="008332D4">
        <w:t xml:space="preserve"> (36)</w:t>
      </w:r>
      <w:r>
        <w:t>, p. 146-170.</w:t>
      </w:r>
    </w:p>
    <w:p w:rsidR="003E063F" w:rsidRPr="007448A3" w:rsidRDefault="007448A3" w:rsidP="008D459D">
      <w:pPr>
        <w:ind w:firstLine="700"/>
        <w:jc w:val="both"/>
      </w:pPr>
      <w:r>
        <w:t xml:space="preserve">• De quelques ennemis très cruels des bibliothèques et des bibliothécaires : </w:t>
      </w:r>
      <w:r>
        <w:rPr>
          <w:b/>
        </w:rPr>
        <w:t>1940</w:t>
      </w:r>
      <w:r>
        <w:t xml:space="preserve"> (37), p. 19-27.</w:t>
      </w:r>
    </w:p>
    <w:p w:rsidR="00D45613" w:rsidRPr="003E063F" w:rsidRDefault="003E063F" w:rsidP="008D459D">
      <w:pPr>
        <w:ind w:firstLine="700"/>
        <w:jc w:val="both"/>
      </w:pPr>
      <w:r>
        <w:t xml:space="preserve">• Montaigne sans ses </w:t>
      </w:r>
      <w:r>
        <w:rPr>
          <w:i/>
        </w:rPr>
        <w:t>larrecins</w:t>
      </w:r>
      <w:r>
        <w:t xml:space="preserve">, ou projet d’une édition </w:t>
      </w:r>
      <w:r>
        <w:rPr>
          <w:i/>
        </w:rPr>
        <w:t>cuique suum</w:t>
      </w:r>
      <w:r>
        <w:t xml:space="preserve"> des </w:t>
      </w:r>
      <w:r>
        <w:rPr>
          <w:i/>
        </w:rPr>
        <w:t>Essais </w:t>
      </w:r>
      <w:r>
        <w:t xml:space="preserve">: </w:t>
      </w:r>
      <w:r>
        <w:rPr>
          <w:b/>
        </w:rPr>
        <w:t>1940</w:t>
      </w:r>
      <w:r>
        <w:t xml:space="preserve"> (38), p. 50-56.</w:t>
      </w:r>
    </w:p>
    <w:p w:rsidR="008835A7" w:rsidRDefault="00D45613" w:rsidP="008D459D">
      <w:pPr>
        <w:ind w:firstLine="700"/>
        <w:jc w:val="both"/>
      </w:pPr>
      <w:r>
        <w:t xml:space="preserve">• Les </w:t>
      </w:r>
      <w:r>
        <w:rPr>
          <w:i/>
        </w:rPr>
        <w:t>Lettres Familières</w:t>
      </w:r>
      <w:r>
        <w:t xml:space="preserve"> de Montesquieu et la mystérieuse édition de Hollande : </w:t>
      </w:r>
      <w:r>
        <w:rPr>
          <w:b/>
        </w:rPr>
        <w:t>1941</w:t>
      </w:r>
      <w:r>
        <w:t xml:space="preserve"> (39-41), p. 97-109.</w:t>
      </w:r>
    </w:p>
    <w:p w:rsidR="00933715" w:rsidRDefault="008835A7" w:rsidP="008D459D">
      <w:pPr>
        <w:ind w:firstLine="700"/>
        <w:jc w:val="both"/>
      </w:pPr>
      <w:r>
        <w:t xml:space="preserve">• La quinte épître de Iohannes Mercator, à savoir que la librairie d’un curieux ne doit point être une rude et indigeste meule : </w:t>
      </w:r>
      <w:r>
        <w:rPr>
          <w:b/>
        </w:rPr>
        <w:t>1941</w:t>
      </w:r>
      <w:r>
        <w:t xml:space="preserve"> (39-41), p. 211-227.</w:t>
      </w:r>
    </w:p>
    <w:p w:rsidR="000D17E6" w:rsidRPr="00933715" w:rsidRDefault="00933715" w:rsidP="008D459D">
      <w:pPr>
        <w:ind w:firstLine="700"/>
        <w:jc w:val="both"/>
      </w:pPr>
      <w:r>
        <w:t xml:space="preserve">• Lettre persane inédite : </w:t>
      </w:r>
      <w:r>
        <w:rPr>
          <w:b/>
        </w:rPr>
        <w:t>1941</w:t>
      </w:r>
      <w:r>
        <w:t xml:space="preserve"> (39-41), p. 232-235.</w:t>
      </w:r>
    </w:p>
    <w:p w:rsidR="009D7D81" w:rsidRPr="000D17E6" w:rsidRDefault="000D17E6" w:rsidP="008D459D">
      <w:pPr>
        <w:ind w:firstLine="700"/>
        <w:jc w:val="both"/>
      </w:pPr>
      <w:r>
        <w:t xml:space="preserve">• À propos d’une édition récente des </w:t>
      </w:r>
      <w:r>
        <w:rPr>
          <w:i/>
        </w:rPr>
        <w:t>Cahiers</w:t>
      </w:r>
      <w:r>
        <w:t xml:space="preserve"> de Montesquieu : </w:t>
      </w:r>
      <w:r>
        <w:rPr>
          <w:b/>
        </w:rPr>
        <w:t>1942</w:t>
      </w:r>
      <w:r>
        <w:t xml:space="preserve"> (42), p. 18-33.</w:t>
      </w:r>
    </w:p>
    <w:p w:rsidR="008332D4" w:rsidRPr="009D7D81" w:rsidRDefault="009D7D81" w:rsidP="008D459D">
      <w:pPr>
        <w:ind w:left="700"/>
        <w:jc w:val="both"/>
      </w:pPr>
      <w:r>
        <w:t xml:space="preserve">• Le </w:t>
      </w:r>
      <w:r>
        <w:rPr>
          <w:i/>
        </w:rPr>
        <w:t>Beuther</w:t>
      </w:r>
      <w:r>
        <w:t xml:space="preserve"> de Montaigne et autres Livres de raison : </w:t>
      </w:r>
      <w:r>
        <w:rPr>
          <w:b/>
        </w:rPr>
        <w:t>1946</w:t>
      </w:r>
      <w:r>
        <w:t xml:space="preserve"> (43), p. 3-22.</w:t>
      </w:r>
    </w:p>
    <w:p w:rsidR="003269B9" w:rsidRDefault="008332D4" w:rsidP="008D459D">
      <w:pPr>
        <w:ind w:left="700"/>
        <w:jc w:val="both"/>
      </w:pPr>
      <w:r>
        <w:t xml:space="preserve">• Fortunes et infortunes des </w:t>
      </w:r>
      <w:r>
        <w:rPr>
          <w:i/>
        </w:rPr>
        <w:t>Maximes</w:t>
      </w:r>
      <w:r>
        <w:t xml:space="preserve"> de La Rochefoucauld : </w:t>
      </w:r>
      <w:r>
        <w:rPr>
          <w:b/>
        </w:rPr>
        <w:t>1946</w:t>
      </w:r>
      <w:r>
        <w:t xml:space="preserve"> (44), p.</w:t>
      </w:r>
      <w:r w:rsidR="00521997">
        <w:t xml:space="preserve"> 77-90.</w:t>
      </w:r>
      <w:r>
        <w:t xml:space="preserve"> </w:t>
      </w:r>
    </w:p>
    <w:p w:rsidR="003269B9" w:rsidRDefault="003269B9" w:rsidP="008D459D">
      <w:pPr>
        <w:ind w:left="700"/>
        <w:jc w:val="both"/>
      </w:pPr>
      <w:r>
        <w:t xml:space="preserve">• Une rare impression bordelaise d’Arnault Oubret : </w:t>
      </w:r>
      <w:r>
        <w:rPr>
          <w:b/>
        </w:rPr>
        <w:t>1952</w:t>
      </w:r>
      <w:r>
        <w:t xml:space="preserve"> (56), p. 81-86.</w:t>
      </w:r>
    </w:p>
    <w:p w:rsidR="003D4D9A" w:rsidRPr="003269B9" w:rsidRDefault="003269B9" w:rsidP="008D459D">
      <w:pPr>
        <w:ind w:firstLine="700"/>
        <w:jc w:val="both"/>
      </w:pPr>
      <w:r>
        <w:t xml:space="preserve">• </w:t>
      </w:r>
      <w:r>
        <w:rPr>
          <w:i/>
        </w:rPr>
        <w:t>Histoire très-veritable de l’execrable et cruelle mort soufferte par deux vénérables Peres Capuchins </w:t>
      </w:r>
      <w:r>
        <w:t xml:space="preserve">: </w:t>
      </w:r>
      <w:r>
        <w:rPr>
          <w:b/>
        </w:rPr>
        <w:t>1952</w:t>
      </w:r>
      <w:r>
        <w:t xml:space="preserve"> (56), p. 87-94.</w:t>
      </w:r>
    </w:p>
    <w:p w:rsidR="003D4D9A" w:rsidRDefault="003D4D9A" w:rsidP="008D459D">
      <w:pPr>
        <w:ind w:left="700"/>
        <w:jc w:val="both"/>
      </w:pPr>
      <w:r>
        <w:t>• L’</w:t>
      </w:r>
      <w:r>
        <w:rPr>
          <w:i/>
        </w:rPr>
        <w:t xml:space="preserve">Églogue </w:t>
      </w:r>
      <w:r>
        <w:t xml:space="preserve">est-elle de Molière ?: </w:t>
      </w:r>
      <w:r>
        <w:rPr>
          <w:b/>
        </w:rPr>
        <w:t>1954</w:t>
      </w:r>
      <w:r>
        <w:t xml:space="preserve"> (60), p. 48-49.</w:t>
      </w:r>
    </w:p>
    <w:p w:rsidR="00C0743B" w:rsidRPr="003D4D9A" w:rsidRDefault="003D4D9A" w:rsidP="008D459D">
      <w:pPr>
        <w:ind w:left="700"/>
        <w:jc w:val="both"/>
      </w:pPr>
      <w:r>
        <w:t xml:space="preserve">• Un livre rare d’Antoine Ros, de Perpignan : </w:t>
      </w:r>
      <w:r>
        <w:rPr>
          <w:b/>
        </w:rPr>
        <w:t>1954</w:t>
      </w:r>
      <w:r>
        <w:t xml:space="preserve"> (60), p. 50-51.</w:t>
      </w:r>
    </w:p>
    <w:p w:rsidR="00C516C0" w:rsidRPr="00C0743B" w:rsidRDefault="00C0743B" w:rsidP="008D459D">
      <w:pPr>
        <w:ind w:firstLine="700"/>
        <w:jc w:val="both"/>
      </w:pPr>
      <w:r>
        <w:t xml:space="preserve">• Un livre bordelais très rare : </w:t>
      </w:r>
      <w:r>
        <w:rPr>
          <w:i/>
        </w:rPr>
        <w:t>La France attaquée et défenduë</w:t>
      </w:r>
      <w:r>
        <w:t xml:space="preserve">, de Jean de Lartigue (1674) : </w:t>
      </w:r>
      <w:r>
        <w:rPr>
          <w:b/>
        </w:rPr>
        <w:t>1958</w:t>
      </w:r>
      <w:r>
        <w:t xml:space="preserve"> (67), p. 13-15.</w:t>
      </w:r>
    </w:p>
    <w:p w:rsidR="00C516C0" w:rsidRDefault="00C516C0" w:rsidP="008D459D">
      <w:pPr>
        <w:jc w:val="both"/>
      </w:pPr>
    </w:p>
    <w:p w:rsidR="00EF43A1" w:rsidRDefault="00C516C0" w:rsidP="008D459D">
      <w:pPr>
        <w:jc w:val="both"/>
      </w:pPr>
      <w:r w:rsidRPr="00671D1B">
        <w:rPr>
          <w:smallCaps/>
        </w:rPr>
        <w:t>Marchand</w:t>
      </w:r>
      <w:r>
        <w:t xml:space="preserve"> (Jean) </w:t>
      </w:r>
      <w:r>
        <w:rPr>
          <w:i/>
        </w:rPr>
        <w:t>et alii</w:t>
      </w:r>
      <w:r>
        <w:t> :</w:t>
      </w:r>
    </w:p>
    <w:p w:rsidR="00CB60CF" w:rsidRDefault="00EF43A1" w:rsidP="008D459D">
      <w:pPr>
        <w:jc w:val="both"/>
      </w:pPr>
      <w:r>
        <w:tab/>
        <w:t xml:space="preserve">• Trouvailles et communications : </w:t>
      </w:r>
      <w:r>
        <w:rPr>
          <w:b/>
        </w:rPr>
        <w:t>1937</w:t>
      </w:r>
      <w:r>
        <w:t xml:space="preserve"> (28), p. 183-185 ; </w:t>
      </w:r>
      <w:r w:rsidR="001E5899">
        <w:rPr>
          <w:b/>
        </w:rPr>
        <w:t>1938</w:t>
      </w:r>
      <w:r w:rsidR="001E5899">
        <w:t xml:space="preserve"> (29), p. 31-33</w:t>
      </w:r>
      <w:r w:rsidR="00C516C0">
        <w:t xml:space="preserve"> ; </w:t>
      </w:r>
      <w:r w:rsidR="00C516C0">
        <w:rPr>
          <w:b/>
        </w:rPr>
        <w:t>1938</w:t>
      </w:r>
      <w:r w:rsidR="00C516C0">
        <w:t xml:space="preserve"> (32), p. 173-176</w:t>
      </w:r>
      <w:r w:rsidR="00D26D00">
        <w:t> ;</w:t>
      </w:r>
      <w:r w:rsidR="0063468B">
        <w:t xml:space="preserve"> </w:t>
      </w:r>
      <w:r w:rsidR="0063468B">
        <w:rPr>
          <w:b/>
        </w:rPr>
        <w:t>1941</w:t>
      </w:r>
      <w:r w:rsidR="0063468B">
        <w:t xml:space="preserve"> (39-41), p. 241-245 ;</w:t>
      </w:r>
      <w:r w:rsidR="00D26D00">
        <w:t xml:space="preserve"> </w:t>
      </w:r>
      <w:r w:rsidR="00D26D00">
        <w:rPr>
          <w:b/>
        </w:rPr>
        <w:t>1942</w:t>
      </w:r>
      <w:r w:rsidR="00D26D00">
        <w:t xml:space="preserve"> (42), p. 51-52</w:t>
      </w:r>
      <w:r w:rsidR="001E5899">
        <w:t>.</w:t>
      </w:r>
    </w:p>
    <w:p w:rsidR="00CB60CF" w:rsidRDefault="00CB60CF" w:rsidP="008D459D">
      <w:pPr>
        <w:jc w:val="both"/>
      </w:pPr>
    </w:p>
    <w:p w:rsidR="0062539D" w:rsidRDefault="000A4DC7" w:rsidP="008D459D">
      <w:pPr>
        <w:jc w:val="both"/>
      </w:pPr>
      <w:r w:rsidRPr="00671D1B">
        <w:rPr>
          <w:smallCaps/>
        </w:rPr>
        <w:t>Masson</w:t>
      </w:r>
      <w:r>
        <w:t xml:space="preserve"> (André</w:t>
      </w:r>
      <w:r w:rsidR="0062539D">
        <w:t>) :</w:t>
      </w:r>
    </w:p>
    <w:p w:rsidR="00BE2AF0" w:rsidRDefault="0062539D" w:rsidP="008D459D">
      <w:pPr>
        <w:jc w:val="both"/>
      </w:pPr>
      <w:r>
        <w:tab/>
        <w:t xml:space="preserve">• À propos d’un don à la Bibliothèque Municipale : </w:t>
      </w:r>
      <w:r>
        <w:rPr>
          <w:b/>
        </w:rPr>
        <w:t>1935</w:t>
      </w:r>
      <w:r>
        <w:t xml:space="preserve"> (20), p. 191-194.</w:t>
      </w:r>
    </w:p>
    <w:p w:rsidR="007803D9" w:rsidRDefault="00BE2AF0" w:rsidP="008D459D">
      <w:pPr>
        <w:jc w:val="both"/>
      </w:pPr>
      <w:r>
        <w:tab/>
        <w:t xml:space="preserve">• Quelques reliures de provenances célèbres : </w:t>
      </w:r>
      <w:r w:rsidR="008B699B">
        <w:rPr>
          <w:b/>
        </w:rPr>
        <w:t>1936</w:t>
      </w:r>
      <w:r w:rsidR="008B699B">
        <w:t xml:space="preserve"> (23), p. 141-152.</w:t>
      </w:r>
    </w:p>
    <w:p w:rsidR="008D7C63" w:rsidRDefault="007803D9" w:rsidP="008D459D">
      <w:pPr>
        <w:jc w:val="both"/>
      </w:pPr>
      <w:r>
        <w:tab/>
        <w:t xml:space="preserve">• Nicolas Beaujon, bibliophile : </w:t>
      </w:r>
      <w:r>
        <w:rPr>
          <w:b/>
        </w:rPr>
        <w:t>1937</w:t>
      </w:r>
      <w:r>
        <w:t xml:space="preserve"> (25), p. 23-30</w:t>
      </w:r>
      <w:r w:rsidR="007609CA">
        <w:t xml:space="preserve"> ; </w:t>
      </w:r>
      <w:r w:rsidR="007609CA">
        <w:rPr>
          <w:b/>
        </w:rPr>
        <w:t>1937</w:t>
      </w:r>
      <w:r w:rsidR="007609CA">
        <w:t xml:space="preserve"> (26), p. 49-55</w:t>
      </w:r>
      <w:r>
        <w:t>.</w:t>
      </w:r>
    </w:p>
    <w:p w:rsidR="00FB5DA2" w:rsidRDefault="008D7C63" w:rsidP="008D459D">
      <w:pPr>
        <w:jc w:val="both"/>
      </w:pPr>
      <w:r>
        <w:tab/>
        <w:t xml:space="preserve">• Le catalogue général sur fiches de la Bibliothèque Municipale : </w:t>
      </w:r>
      <w:r>
        <w:rPr>
          <w:b/>
        </w:rPr>
        <w:t>1941</w:t>
      </w:r>
      <w:r>
        <w:t xml:space="preserve"> (39-41), p. 116-122.</w:t>
      </w:r>
    </w:p>
    <w:p w:rsidR="00843BE0" w:rsidRPr="00FB5DA2" w:rsidRDefault="00FB5DA2" w:rsidP="008D459D">
      <w:pPr>
        <w:jc w:val="both"/>
      </w:pPr>
      <w:r>
        <w:tab/>
        <w:t xml:space="preserve">• Notre ami Jean Marchand, </w:t>
      </w:r>
      <w:r>
        <w:rPr>
          <w:i/>
        </w:rPr>
        <w:t>alias</w:t>
      </w:r>
      <w:r>
        <w:t xml:space="preserve"> Iohannes Mercator : </w:t>
      </w:r>
      <w:r>
        <w:rPr>
          <w:b/>
        </w:rPr>
        <w:t>1941</w:t>
      </w:r>
      <w:r>
        <w:t xml:space="preserve"> (39-41), p. 236-240.</w:t>
      </w:r>
    </w:p>
    <w:p w:rsidR="0062539D" w:rsidRPr="00843BE0" w:rsidRDefault="00843BE0" w:rsidP="008D459D">
      <w:pPr>
        <w:jc w:val="both"/>
      </w:pPr>
      <w:r>
        <w:tab/>
        <w:t xml:space="preserve">• Le chancelier Séguier, bibliophile : </w:t>
      </w:r>
      <w:r>
        <w:rPr>
          <w:b/>
        </w:rPr>
        <w:t>1967</w:t>
      </w:r>
      <w:r>
        <w:t xml:space="preserve"> (85), p. 67-86.</w:t>
      </w:r>
    </w:p>
    <w:p w:rsidR="002F50D0" w:rsidRDefault="002F50D0" w:rsidP="008D459D">
      <w:pPr>
        <w:jc w:val="both"/>
      </w:pPr>
    </w:p>
    <w:p w:rsidR="002F50D0" w:rsidRDefault="002F50D0" w:rsidP="008D459D">
      <w:pPr>
        <w:jc w:val="both"/>
      </w:pPr>
      <w:r w:rsidRPr="0038701D">
        <w:rPr>
          <w:smallCaps/>
        </w:rPr>
        <w:t>Masson</w:t>
      </w:r>
      <w:r w:rsidR="00E07A44" w:rsidRPr="0038701D">
        <w:rPr>
          <w:smallCaps/>
        </w:rPr>
        <w:t>n</w:t>
      </w:r>
      <w:r w:rsidRPr="0038701D">
        <w:rPr>
          <w:smallCaps/>
        </w:rPr>
        <w:t>eau</w:t>
      </w:r>
      <w:r>
        <w:t xml:space="preserve"> (</w:t>
      </w:r>
      <w:r w:rsidR="004A0A75">
        <w:t>Édouard</w:t>
      </w:r>
      <w:r>
        <w:t>) :</w:t>
      </w:r>
    </w:p>
    <w:p w:rsidR="0038701D" w:rsidRDefault="0038701D" w:rsidP="008D459D">
      <w:pPr>
        <w:ind w:firstLine="708"/>
        <w:jc w:val="both"/>
      </w:pPr>
      <w:r>
        <w:t xml:space="preserve">• Un livre oublié d’un auteur négligé : </w:t>
      </w:r>
      <w:r>
        <w:rPr>
          <w:i/>
        </w:rPr>
        <w:t>La Saincte Messe déclarée et défendue</w:t>
      </w:r>
      <w:r>
        <w:t xml:space="preserve">, par Louys Richeome : </w:t>
      </w:r>
      <w:r>
        <w:rPr>
          <w:b/>
        </w:rPr>
        <w:t>1933</w:t>
      </w:r>
      <w:r>
        <w:t xml:space="preserve"> (1), p. 3-16.</w:t>
      </w:r>
      <w:r w:rsidR="002F50D0">
        <w:tab/>
      </w:r>
    </w:p>
    <w:p w:rsidR="002F50D0" w:rsidRDefault="002F50D0" w:rsidP="008D459D">
      <w:pPr>
        <w:ind w:firstLine="708"/>
        <w:jc w:val="both"/>
      </w:pPr>
      <w:r>
        <w:t xml:space="preserve">• Vente de livres : Cabinet de M. Édouard Moura : </w:t>
      </w:r>
      <w:r>
        <w:rPr>
          <w:b/>
        </w:rPr>
        <w:t>1932</w:t>
      </w:r>
      <w:r>
        <w:t xml:space="preserve"> (2), p. 43-49.</w:t>
      </w:r>
    </w:p>
    <w:p w:rsidR="00014648" w:rsidRDefault="00FD0F16" w:rsidP="008D459D">
      <w:pPr>
        <w:ind w:firstLine="708"/>
        <w:jc w:val="both"/>
      </w:pPr>
      <w:r>
        <w:t xml:space="preserve">• Après les Fêtes du Quadricentenaire de Montaigne. À travers l’Exposition : </w:t>
      </w:r>
      <w:r>
        <w:rPr>
          <w:b/>
        </w:rPr>
        <w:t>1933</w:t>
      </w:r>
      <w:r w:rsidR="004754E8">
        <w:t xml:space="preserve"> (10</w:t>
      </w:r>
      <w:r>
        <w:t>), p. 33-41</w:t>
      </w:r>
      <w:r w:rsidR="007745F0">
        <w:t xml:space="preserve"> ; idem (Note complémentaire) : </w:t>
      </w:r>
      <w:r w:rsidR="007745F0">
        <w:rPr>
          <w:b/>
        </w:rPr>
        <w:t xml:space="preserve">1933 </w:t>
      </w:r>
      <w:r w:rsidR="007745F0">
        <w:t>(11), p. 85-86</w:t>
      </w:r>
      <w:r>
        <w:t>.</w:t>
      </w:r>
    </w:p>
    <w:p w:rsidR="00330970" w:rsidRDefault="00014648" w:rsidP="008D459D">
      <w:pPr>
        <w:ind w:firstLine="708"/>
        <w:jc w:val="both"/>
      </w:pPr>
      <w:r>
        <w:t xml:space="preserve">• La première traduction française de </w:t>
      </w:r>
      <w:r>
        <w:rPr>
          <w:i/>
        </w:rPr>
        <w:t>Faust</w:t>
      </w:r>
      <w:r>
        <w:t xml:space="preserve"> (Un rarissime exemplaire d’un curieux tirage à part) : </w:t>
      </w:r>
      <w:r>
        <w:rPr>
          <w:b/>
        </w:rPr>
        <w:t>1933</w:t>
      </w:r>
      <w:r w:rsidR="00D167A8">
        <w:t xml:space="preserve"> (12), p. 111-122</w:t>
      </w:r>
      <w:r>
        <w:t>.</w:t>
      </w:r>
    </w:p>
    <w:p w:rsidR="008F7679" w:rsidRDefault="00330970" w:rsidP="008D459D">
      <w:pPr>
        <w:ind w:left="708"/>
        <w:jc w:val="both"/>
      </w:pPr>
      <w:r>
        <w:t xml:space="preserve">• La bibliothèque de Fernand Lataste : </w:t>
      </w:r>
      <w:r>
        <w:rPr>
          <w:b/>
        </w:rPr>
        <w:t>1934</w:t>
      </w:r>
      <w:r>
        <w:t xml:space="preserve"> (14), p. 69-78.</w:t>
      </w:r>
    </w:p>
    <w:p w:rsidR="0017639E" w:rsidRDefault="008F7679" w:rsidP="008D459D">
      <w:pPr>
        <w:ind w:left="708"/>
        <w:jc w:val="both"/>
      </w:pPr>
      <w:r>
        <w:t xml:space="preserve">• La seconde édition latine de la </w:t>
      </w:r>
      <w:r>
        <w:rPr>
          <w:i/>
        </w:rPr>
        <w:t xml:space="preserve">Chronique </w:t>
      </w:r>
      <w:r>
        <w:t xml:space="preserve">de De Lurbe : </w:t>
      </w:r>
      <w:r>
        <w:rPr>
          <w:b/>
        </w:rPr>
        <w:t>1935</w:t>
      </w:r>
      <w:r>
        <w:t xml:space="preserve"> (19), p. 97-106.</w:t>
      </w:r>
    </w:p>
    <w:p w:rsidR="00E44596" w:rsidRPr="0017639E" w:rsidRDefault="0017639E" w:rsidP="008D459D">
      <w:pPr>
        <w:ind w:left="708"/>
        <w:jc w:val="both"/>
      </w:pPr>
      <w:r>
        <w:t xml:space="preserve">• Émile de Perceval : </w:t>
      </w:r>
      <w:r>
        <w:rPr>
          <w:b/>
        </w:rPr>
        <w:t>1941</w:t>
      </w:r>
      <w:r>
        <w:t xml:space="preserve"> (39-41), p. 123.</w:t>
      </w:r>
    </w:p>
    <w:p w:rsidR="00454D25" w:rsidRPr="00E44596" w:rsidRDefault="00E44596" w:rsidP="008D459D">
      <w:pPr>
        <w:ind w:left="708"/>
        <w:jc w:val="both"/>
      </w:pPr>
      <w:r>
        <w:t xml:space="preserve">• À nos Sociétaires bénévoles : </w:t>
      </w:r>
      <w:r>
        <w:rPr>
          <w:b/>
        </w:rPr>
        <w:t>1942</w:t>
      </w:r>
      <w:r>
        <w:t xml:space="preserve"> (42), p. 1-3.</w:t>
      </w:r>
    </w:p>
    <w:p w:rsidR="00B71333" w:rsidRPr="00454D25" w:rsidRDefault="00454D25" w:rsidP="008D459D">
      <w:pPr>
        <w:ind w:left="708"/>
        <w:jc w:val="both"/>
      </w:pPr>
      <w:r>
        <w:t>• Montesquieu et l’</w:t>
      </w:r>
      <w:r>
        <w:rPr>
          <w:i/>
        </w:rPr>
        <w:t>Esprit des Lois </w:t>
      </w:r>
      <w:r>
        <w:t xml:space="preserve">: </w:t>
      </w:r>
      <w:r>
        <w:rPr>
          <w:b/>
        </w:rPr>
        <w:t>1948</w:t>
      </w:r>
      <w:r>
        <w:t xml:space="preserve"> (47), p. 1-2.</w:t>
      </w:r>
    </w:p>
    <w:p w:rsidR="008D3BC6" w:rsidRDefault="00B71333" w:rsidP="008D459D">
      <w:pPr>
        <w:ind w:firstLine="708"/>
        <w:jc w:val="both"/>
      </w:pPr>
      <w:r>
        <w:t>• Après les Fêtes commémoratives du II</w:t>
      </w:r>
      <w:r w:rsidRPr="001C55A9">
        <w:rPr>
          <w:vertAlign w:val="superscript"/>
        </w:rPr>
        <w:t>e</w:t>
      </w:r>
      <w:r>
        <w:t xml:space="preserve"> centenaire de l’</w:t>
      </w:r>
      <w:r>
        <w:rPr>
          <w:i/>
        </w:rPr>
        <w:t>Esprit des Lois </w:t>
      </w:r>
      <w:r>
        <w:t xml:space="preserve">: </w:t>
      </w:r>
      <w:r>
        <w:rPr>
          <w:b/>
        </w:rPr>
        <w:t>1949</w:t>
      </w:r>
      <w:r>
        <w:t xml:space="preserve"> (49), p. 5-10.</w:t>
      </w:r>
    </w:p>
    <w:p w:rsidR="00BA7E91" w:rsidRDefault="008D3BC6" w:rsidP="008D459D">
      <w:pPr>
        <w:ind w:left="708"/>
        <w:jc w:val="both"/>
      </w:pPr>
      <w:r>
        <w:t xml:space="preserve">• Paul Courteault : </w:t>
      </w:r>
      <w:r>
        <w:rPr>
          <w:b/>
        </w:rPr>
        <w:t>1950</w:t>
      </w:r>
      <w:r>
        <w:t xml:space="preserve"> (52), p. 65-66.</w:t>
      </w:r>
    </w:p>
    <w:p w:rsidR="00DC27C9" w:rsidRPr="00BA7E91" w:rsidRDefault="00BA7E91" w:rsidP="008D459D">
      <w:pPr>
        <w:ind w:left="708"/>
        <w:jc w:val="both"/>
      </w:pPr>
      <w:r>
        <w:t xml:space="preserve">• Charles Cadart : </w:t>
      </w:r>
      <w:r>
        <w:rPr>
          <w:b/>
        </w:rPr>
        <w:t>1954</w:t>
      </w:r>
      <w:r>
        <w:t xml:space="preserve"> (60), p. 33-35.</w:t>
      </w:r>
    </w:p>
    <w:p w:rsidR="00E07A44" w:rsidRPr="00DC27C9" w:rsidRDefault="00DC27C9" w:rsidP="008D459D">
      <w:pPr>
        <w:ind w:left="708"/>
        <w:jc w:val="both"/>
      </w:pPr>
      <w:r>
        <w:t xml:space="preserve">• Un grand bibliophile bordelais : le docteur de Cardenal : </w:t>
      </w:r>
      <w:r>
        <w:rPr>
          <w:b/>
        </w:rPr>
        <w:t>1956</w:t>
      </w:r>
      <w:r w:rsidR="00C847DC">
        <w:t xml:space="preserve"> (64), p. 41-45</w:t>
      </w:r>
      <w:r>
        <w:t>.</w:t>
      </w:r>
    </w:p>
    <w:p w:rsidR="00754E25" w:rsidRDefault="00754E25" w:rsidP="008D459D">
      <w:pPr>
        <w:jc w:val="both"/>
      </w:pPr>
    </w:p>
    <w:p w:rsidR="00754E25" w:rsidRDefault="00754E25" w:rsidP="008D459D">
      <w:pPr>
        <w:jc w:val="both"/>
      </w:pPr>
      <w:r w:rsidRPr="0038701D">
        <w:rPr>
          <w:smallCaps/>
        </w:rPr>
        <w:t>Mauriac</w:t>
      </w:r>
      <w:r>
        <w:t xml:space="preserve"> (François) : </w:t>
      </w:r>
    </w:p>
    <w:p w:rsidR="00754E25" w:rsidRPr="00CB60CF" w:rsidRDefault="00754E25" w:rsidP="008D459D">
      <w:pPr>
        <w:ind w:firstLine="708"/>
        <w:jc w:val="both"/>
      </w:pPr>
      <w:r>
        <w:t xml:space="preserve">• Préface [au catalogue de l’Exposition Francis Jammes et Bordeaux] : </w:t>
      </w:r>
      <w:r>
        <w:rPr>
          <w:b/>
        </w:rPr>
        <w:t>1960</w:t>
      </w:r>
      <w:r>
        <w:t xml:space="preserve"> (71), p. 1-3.</w:t>
      </w:r>
    </w:p>
    <w:p w:rsidR="00754E25" w:rsidRDefault="00754E25" w:rsidP="008D459D">
      <w:pPr>
        <w:jc w:val="both"/>
      </w:pPr>
    </w:p>
    <w:p w:rsidR="00754E25" w:rsidRDefault="00754E25" w:rsidP="008D459D">
      <w:pPr>
        <w:jc w:val="both"/>
      </w:pPr>
      <w:r w:rsidRPr="0038701D">
        <w:rPr>
          <w:smallCaps/>
        </w:rPr>
        <w:t>Mesuret </w:t>
      </w:r>
      <w:r>
        <w:t>(Robert) :</w:t>
      </w:r>
    </w:p>
    <w:p w:rsidR="00754E25" w:rsidRDefault="00754E25" w:rsidP="008D459D">
      <w:pPr>
        <w:jc w:val="both"/>
      </w:pPr>
      <w:r>
        <w:tab/>
        <w:t xml:space="preserve">• Le </w:t>
      </w:r>
      <w:r>
        <w:rPr>
          <w:i/>
        </w:rPr>
        <w:t>Dictionnaire</w:t>
      </w:r>
      <w:r>
        <w:t xml:space="preserve"> de Bazemont : </w:t>
      </w:r>
      <w:r>
        <w:rPr>
          <w:b/>
        </w:rPr>
        <w:t>1938</w:t>
      </w:r>
      <w:r>
        <w:t xml:space="preserve"> (29), p. 9-20.</w:t>
      </w:r>
    </w:p>
    <w:p w:rsidR="00423ADE" w:rsidRDefault="00754E25" w:rsidP="008D459D">
      <w:pPr>
        <w:jc w:val="both"/>
      </w:pPr>
      <w:r>
        <w:tab/>
        <w:t xml:space="preserve">• Une description imprimée des ouvrages de Servandoni à Bordeaux : </w:t>
      </w:r>
      <w:r>
        <w:rPr>
          <w:b/>
        </w:rPr>
        <w:t>1938</w:t>
      </w:r>
      <w:r>
        <w:t xml:space="preserve"> (31), p. 113-127.</w:t>
      </w:r>
    </w:p>
    <w:p w:rsidR="00754E25" w:rsidRPr="00423ADE" w:rsidRDefault="00423ADE" w:rsidP="008D459D">
      <w:pPr>
        <w:jc w:val="both"/>
      </w:pPr>
      <w:r>
        <w:tab/>
        <w:t xml:space="preserve">• Henri-Bernard Chevaux : </w:t>
      </w:r>
      <w:r>
        <w:rPr>
          <w:b/>
        </w:rPr>
        <w:t>1939</w:t>
      </w:r>
      <w:r>
        <w:t xml:space="preserve"> (35), p. 97-106.</w:t>
      </w:r>
    </w:p>
    <w:p w:rsidR="00754E25" w:rsidRDefault="00754E25" w:rsidP="008D459D">
      <w:pPr>
        <w:jc w:val="both"/>
      </w:pPr>
      <w:r>
        <w:tab/>
        <w:t xml:space="preserve">• La littérature occitane de langue française illustrée dans les salons de l’Académie Royale de Paris : </w:t>
      </w:r>
      <w:r>
        <w:rPr>
          <w:b/>
        </w:rPr>
        <w:t>1969</w:t>
      </w:r>
      <w:r>
        <w:t xml:space="preserve"> (90), p. 195-219.</w:t>
      </w:r>
    </w:p>
    <w:p w:rsidR="001519BA" w:rsidRDefault="001519BA" w:rsidP="008D459D">
      <w:pPr>
        <w:jc w:val="both"/>
      </w:pPr>
    </w:p>
    <w:p w:rsidR="001519BA" w:rsidRDefault="00A4101B" w:rsidP="008D459D">
      <w:pPr>
        <w:jc w:val="both"/>
      </w:pPr>
      <w:r w:rsidRPr="00591B37">
        <w:rPr>
          <w:smallCaps/>
        </w:rPr>
        <w:t>Meaudre</w:t>
      </w:r>
      <w:r>
        <w:t xml:space="preserve"> de </w:t>
      </w:r>
      <w:r w:rsidRPr="00591B37">
        <w:rPr>
          <w:smallCaps/>
        </w:rPr>
        <w:t>l</w:t>
      </w:r>
      <w:r w:rsidR="001519BA" w:rsidRPr="00591B37">
        <w:rPr>
          <w:smallCaps/>
        </w:rPr>
        <w:t>a</w:t>
      </w:r>
      <w:r w:rsidRPr="00591B37">
        <w:rPr>
          <w:smallCaps/>
        </w:rPr>
        <w:t xml:space="preserve"> P</w:t>
      </w:r>
      <w:r w:rsidR="001519BA" w:rsidRPr="00591B37">
        <w:rPr>
          <w:smallCaps/>
        </w:rPr>
        <w:t>ouyade </w:t>
      </w:r>
      <w:r w:rsidR="001519BA">
        <w:t>:</w:t>
      </w:r>
    </w:p>
    <w:p w:rsidR="001519BA" w:rsidRPr="001519BA" w:rsidRDefault="001519BA" w:rsidP="008D459D">
      <w:pPr>
        <w:jc w:val="both"/>
      </w:pPr>
      <w:r>
        <w:tab/>
        <w:t xml:space="preserve">• De l’iconographie et des origines chevaleresques de Montesquieu : </w:t>
      </w:r>
      <w:r>
        <w:rPr>
          <w:b/>
        </w:rPr>
        <w:t>1948</w:t>
      </w:r>
      <w:r>
        <w:t xml:space="preserve"> (47), p. 3-29.</w:t>
      </w:r>
    </w:p>
    <w:p w:rsidR="00FB3DC2" w:rsidRDefault="00FB3DC2" w:rsidP="008D459D">
      <w:pPr>
        <w:jc w:val="both"/>
      </w:pPr>
    </w:p>
    <w:p w:rsidR="00FB3DC2" w:rsidRDefault="00FB3DC2" w:rsidP="008D459D">
      <w:pPr>
        <w:jc w:val="both"/>
      </w:pPr>
      <w:r w:rsidRPr="00184B28">
        <w:rPr>
          <w:smallCaps/>
        </w:rPr>
        <w:t>Montard</w:t>
      </w:r>
      <w:r>
        <w:t xml:space="preserve"> (Guy de) :</w:t>
      </w:r>
    </w:p>
    <w:p w:rsidR="00FB3DC2" w:rsidRPr="00FB3DC2" w:rsidRDefault="00FB3DC2" w:rsidP="008D459D">
      <w:pPr>
        <w:jc w:val="both"/>
      </w:pPr>
      <w:r>
        <w:tab/>
        <w:t xml:space="preserve">• Jasmin chez Augustin Thierry : </w:t>
      </w:r>
      <w:r>
        <w:rPr>
          <w:b/>
        </w:rPr>
        <w:t>1935</w:t>
      </w:r>
      <w:r>
        <w:t xml:space="preserve"> (20), p. 145-148.</w:t>
      </w:r>
    </w:p>
    <w:p w:rsidR="00D53EA2" w:rsidRDefault="00D53EA2" w:rsidP="008D459D">
      <w:pPr>
        <w:jc w:val="both"/>
      </w:pPr>
    </w:p>
    <w:p w:rsidR="00D53EA2" w:rsidRDefault="00D53EA2" w:rsidP="008D459D">
      <w:pPr>
        <w:jc w:val="both"/>
      </w:pPr>
      <w:r w:rsidRPr="00184B28">
        <w:rPr>
          <w:smallCaps/>
        </w:rPr>
        <w:t>Orcibal</w:t>
      </w:r>
      <w:r>
        <w:t xml:space="preserve"> (Jean) :</w:t>
      </w:r>
    </w:p>
    <w:p w:rsidR="00D53EA2" w:rsidRPr="00D53EA2" w:rsidRDefault="00D53EA2" w:rsidP="008D459D">
      <w:pPr>
        <w:jc w:val="both"/>
      </w:pPr>
      <w:r>
        <w:tab/>
        <w:t xml:space="preserve">• Les débuts de la spiritualité carmélitaine à Bordeaux : </w:t>
      </w:r>
      <w:r>
        <w:rPr>
          <w:b/>
        </w:rPr>
        <w:t>1969</w:t>
      </w:r>
      <w:r>
        <w:t xml:space="preserve"> (89), p. 70-82.</w:t>
      </w:r>
    </w:p>
    <w:p w:rsidR="00E07A44" w:rsidRDefault="00E07A44" w:rsidP="008D459D">
      <w:pPr>
        <w:jc w:val="both"/>
      </w:pPr>
    </w:p>
    <w:p w:rsidR="00E07A44" w:rsidRDefault="00E07A44" w:rsidP="008D459D">
      <w:pPr>
        <w:jc w:val="both"/>
      </w:pPr>
      <w:r w:rsidRPr="00184B28">
        <w:rPr>
          <w:smallCaps/>
        </w:rPr>
        <w:t>Palauqui</w:t>
      </w:r>
      <w:r>
        <w:t xml:space="preserve"> (Louis) :</w:t>
      </w:r>
    </w:p>
    <w:p w:rsidR="002F50D0" w:rsidRPr="00E07A44" w:rsidRDefault="00E07A44" w:rsidP="008D459D">
      <w:pPr>
        <w:jc w:val="both"/>
      </w:pPr>
      <w:r>
        <w:tab/>
        <w:t xml:space="preserve">• Le centenaire des « Papillotes » : </w:t>
      </w:r>
      <w:r>
        <w:rPr>
          <w:b/>
        </w:rPr>
        <w:t>1935</w:t>
      </w:r>
      <w:r>
        <w:t xml:space="preserve"> (18), p. 59-64.</w:t>
      </w:r>
    </w:p>
    <w:p w:rsidR="00790823" w:rsidRDefault="00790823" w:rsidP="008D459D">
      <w:pPr>
        <w:jc w:val="both"/>
      </w:pPr>
    </w:p>
    <w:p w:rsidR="00790823" w:rsidRDefault="00790823" w:rsidP="008D459D">
      <w:pPr>
        <w:jc w:val="both"/>
      </w:pPr>
      <w:r w:rsidRPr="00184B28">
        <w:rPr>
          <w:smallCaps/>
        </w:rPr>
        <w:t>Pelette</w:t>
      </w:r>
      <w:r>
        <w:t xml:space="preserve"> (abbé J.-B.) : </w:t>
      </w:r>
    </w:p>
    <w:p w:rsidR="00464FC6" w:rsidRPr="00464FC6" w:rsidRDefault="00790823" w:rsidP="008D459D">
      <w:pPr>
        <w:ind w:firstLine="708"/>
        <w:jc w:val="both"/>
      </w:pPr>
      <w:r>
        <w:t xml:space="preserve">• </w:t>
      </w:r>
      <w:r w:rsidR="00464FC6">
        <w:rPr>
          <w:i/>
        </w:rPr>
        <w:t>Les Macariennes</w:t>
      </w:r>
      <w:r w:rsidR="00464FC6">
        <w:t xml:space="preserve"> et l’Abbé Girardeau : </w:t>
      </w:r>
      <w:r w:rsidR="00464FC6">
        <w:rPr>
          <w:b/>
        </w:rPr>
        <w:t>1947</w:t>
      </w:r>
      <w:r w:rsidR="00464FC6">
        <w:t xml:space="preserve"> (45), p. 32-36.</w:t>
      </w:r>
    </w:p>
    <w:p w:rsidR="00790823" w:rsidRPr="00790823" w:rsidRDefault="00464FC6" w:rsidP="008D459D">
      <w:pPr>
        <w:ind w:firstLine="708"/>
        <w:jc w:val="both"/>
      </w:pPr>
      <w:r>
        <w:t xml:space="preserve">• </w:t>
      </w:r>
      <w:r w:rsidR="00790823">
        <w:t xml:space="preserve">Lancelot de Mullet est-il l’auteur de la Mazarinade </w:t>
      </w:r>
      <w:r w:rsidR="00790823">
        <w:rPr>
          <w:i/>
        </w:rPr>
        <w:t>Jugement du Curé Bourdelois </w:t>
      </w:r>
      <w:r w:rsidR="00790823">
        <w:t xml:space="preserve">: </w:t>
      </w:r>
      <w:r w:rsidR="00790823">
        <w:rPr>
          <w:b/>
        </w:rPr>
        <w:t>1950</w:t>
      </w:r>
      <w:r w:rsidR="00790823">
        <w:t xml:space="preserve"> (52), p. 90-94.</w:t>
      </w:r>
    </w:p>
    <w:p w:rsidR="008714ED" w:rsidRDefault="008714ED" w:rsidP="008D459D">
      <w:pPr>
        <w:jc w:val="both"/>
      </w:pPr>
    </w:p>
    <w:p w:rsidR="008714ED" w:rsidRDefault="008714ED" w:rsidP="008D459D">
      <w:pPr>
        <w:jc w:val="both"/>
      </w:pPr>
      <w:r w:rsidRPr="00184B28">
        <w:rPr>
          <w:smallCaps/>
        </w:rPr>
        <w:t>Perceval</w:t>
      </w:r>
      <w:r>
        <w:t xml:space="preserve"> (Émile de) :</w:t>
      </w:r>
    </w:p>
    <w:p w:rsidR="00D15B6B" w:rsidRDefault="008714ED" w:rsidP="008D459D">
      <w:pPr>
        <w:jc w:val="both"/>
      </w:pPr>
      <w:r>
        <w:tab/>
        <w:t xml:space="preserve">• La bibliothèque de La Brède : </w:t>
      </w:r>
      <w:r>
        <w:rPr>
          <w:b/>
        </w:rPr>
        <w:t>1934</w:t>
      </w:r>
      <w:r>
        <w:t xml:space="preserve"> (13), p. 7-14.</w:t>
      </w:r>
    </w:p>
    <w:p w:rsidR="006A65F5" w:rsidRDefault="00D15B6B" w:rsidP="008D459D">
      <w:pPr>
        <w:jc w:val="both"/>
      </w:pPr>
      <w:r>
        <w:tab/>
        <w:t xml:space="preserve">• Bisqueytan ou l’embarras du choix : </w:t>
      </w:r>
      <w:r>
        <w:rPr>
          <w:b/>
        </w:rPr>
        <w:t xml:space="preserve">1934 </w:t>
      </w:r>
      <w:r>
        <w:t>(14), p. 49-52.</w:t>
      </w:r>
    </w:p>
    <w:p w:rsidR="00BC4016" w:rsidRDefault="006A65F5" w:rsidP="008D459D">
      <w:pPr>
        <w:jc w:val="both"/>
      </w:pPr>
      <w:r>
        <w:tab/>
        <w:t xml:space="preserve">• Mes premières armes de bibliophile : </w:t>
      </w:r>
      <w:r>
        <w:rPr>
          <w:b/>
        </w:rPr>
        <w:t>1935</w:t>
      </w:r>
      <w:r>
        <w:t xml:space="preserve"> (17), p. 15-20.</w:t>
      </w:r>
    </w:p>
    <w:p w:rsidR="00A415C7" w:rsidRDefault="00BC4016" w:rsidP="008D459D">
      <w:pPr>
        <w:ind w:firstLine="708"/>
        <w:jc w:val="both"/>
      </w:pPr>
      <w:r>
        <w:t xml:space="preserve">• Figures de Bibliophiles bordelais de la fin du </w:t>
      </w:r>
      <w:r w:rsidRPr="00F40558">
        <w:rPr>
          <w:smallCaps/>
        </w:rPr>
        <w:t>xix</w:t>
      </w:r>
      <w:r w:rsidRPr="00F40558">
        <w:rPr>
          <w:vertAlign w:val="superscript"/>
        </w:rPr>
        <w:t>e</w:t>
      </w:r>
      <w:r>
        <w:t xml:space="preserve"> siècle au début du </w:t>
      </w:r>
      <w:r w:rsidRPr="00F40558">
        <w:rPr>
          <w:smallCaps/>
        </w:rPr>
        <w:t>xx</w:t>
      </w:r>
      <w:r w:rsidRPr="00F40558">
        <w:rPr>
          <w:vertAlign w:val="superscript"/>
        </w:rPr>
        <w:t>e</w:t>
      </w:r>
      <w:r>
        <w:t xml:space="preserve"> siècle : </w:t>
      </w:r>
      <w:r>
        <w:rPr>
          <w:b/>
        </w:rPr>
        <w:t>193</w:t>
      </w:r>
      <w:r w:rsidR="008B699B">
        <w:rPr>
          <w:b/>
        </w:rPr>
        <w:t>6</w:t>
      </w:r>
      <w:r>
        <w:t xml:space="preserve"> (21), p. 33-40</w:t>
      </w:r>
      <w:r w:rsidR="00DA4A12">
        <w:t xml:space="preserve"> et </w:t>
      </w:r>
      <w:r w:rsidR="00DA4A12">
        <w:rPr>
          <w:b/>
        </w:rPr>
        <w:t>193</w:t>
      </w:r>
      <w:r w:rsidR="008B699B">
        <w:rPr>
          <w:b/>
        </w:rPr>
        <w:t>6</w:t>
      </w:r>
      <w:r w:rsidR="00DA4A12">
        <w:t xml:space="preserve"> (22), p. 86-90</w:t>
      </w:r>
      <w:r>
        <w:t xml:space="preserve"> [Bordes de Fortage]</w:t>
      </w:r>
      <w:r w:rsidR="008B699B">
        <w:t xml:space="preserve"> ; </w:t>
      </w:r>
      <w:r w:rsidR="008B699B">
        <w:rPr>
          <w:b/>
        </w:rPr>
        <w:t>1936</w:t>
      </w:r>
      <w:r w:rsidR="008B699B">
        <w:t xml:space="preserve"> (23), p. 153-161</w:t>
      </w:r>
      <w:r w:rsidR="00534A04">
        <w:t xml:space="preserve"> et </w:t>
      </w:r>
      <w:r w:rsidR="00534A04">
        <w:rPr>
          <w:b/>
        </w:rPr>
        <w:t>1936</w:t>
      </w:r>
      <w:r w:rsidR="00534A04">
        <w:t xml:space="preserve"> (24), p. 197-203</w:t>
      </w:r>
      <w:r w:rsidR="008B699B">
        <w:t xml:space="preserve"> [</w:t>
      </w:r>
      <w:r w:rsidR="00D56A3C">
        <w:t xml:space="preserve">Ernest </w:t>
      </w:r>
      <w:r w:rsidR="008B699B">
        <w:t>Labadie]</w:t>
      </w:r>
      <w:r w:rsidR="00075531">
        <w:t xml:space="preserve"> ; </w:t>
      </w:r>
      <w:r w:rsidR="00075531" w:rsidRPr="00075531">
        <w:rPr>
          <w:b/>
        </w:rPr>
        <w:t>1937</w:t>
      </w:r>
      <w:r w:rsidR="00075531">
        <w:t xml:space="preserve"> (26), p. 56-62</w:t>
      </w:r>
      <w:r w:rsidR="00964D91">
        <w:t xml:space="preserve"> et 111-119</w:t>
      </w:r>
      <w:r w:rsidR="00075531">
        <w:t xml:space="preserve"> [Reinhold Dezeimeris]</w:t>
      </w:r>
      <w:r w:rsidR="00244A13">
        <w:t xml:space="preserve"> ; </w:t>
      </w:r>
      <w:r w:rsidR="00244A13">
        <w:rPr>
          <w:b/>
        </w:rPr>
        <w:t>1937</w:t>
      </w:r>
      <w:r w:rsidR="00244A13">
        <w:t xml:space="preserve"> (28), p. 158-174 [Docteur Armaigaud]</w:t>
      </w:r>
      <w:r w:rsidR="00F41ECE">
        <w:t xml:space="preserve"> ; </w:t>
      </w:r>
      <w:r w:rsidR="00F41ECE">
        <w:rPr>
          <w:b/>
        </w:rPr>
        <w:t>1938</w:t>
      </w:r>
      <w:r w:rsidR="00F41ECE">
        <w:t xml:space="preserve"> (30), p. </w:t>
      </w:r>
      <w:r w:rsidR="00B3580B">
        <w:t>57-62</w:t>
      </w:r>
      <w:r w:rsidR="00DB5973">
        <w:t xml:space="preserve"> et </w:t>
      </w:r>
      <w:r w:rsidR="00DB5973">
        <w:rPr>
          <w:b/>
        </w:rPr>
        <w:t>1938</w:t>
      </w:r>
      <w:r w:rsidR="00DB5973">
        <w:t xml:space="preserve"> (31), p. 128-137</w:t>
      </w:r>
      <w:r w:rsidR="00A76895">
        <w:t xml:space="preserve"> [Henri Bordes]</w:t>
      </w:r>
      <w:r w:rsidR="00942981">
        <w:t> ;</w:t>
      </w:r>
      <w:r w:rsidR="002836DE">
        <w:t xml:space="preserve"> Aurélien Vivié</w:t>
      </w:r>
      <w:r w:rsidR="003E3512">
        <w:t xml:space="preserve"> : </w:t>
      </w:r>
      <w:r w:rsidR="003E3512">
        <w:rPr>
          <w:b/>
        </w:rPr>
        <w:t>1940</w:t>
      </w:r>
      <w:r w:rsidR="003E3512">
        <w:t xml:space="preserve"> (37), p. 28-40 ;</w:t>
      </w:r>
      <w:r w:rsidR="006740CB">
        <w:t xml:space="preserve"> </w:t>
      </w:r>
      <w:r w:rsidR="006740CB">
        <w:rPr>
          <w:b/>
        </w:rPr>
        <w:t>1941</w:t>
      </w:r>
      <w:r w:rsidR="006740CB">
        <w:t xml:space="preserve"> (39-41), p. 124-139 [Émile Michelot] ;</w:t>
      </w:r>
      <w:r w:rsidR="00942981">
        <w:t xml:space="preserve"> </w:t>
      </w:r>
      <w:r w:rsidR="00942981">
        <w:rPr>
          <w:b/>
        </w:rPr>
        <w:t>1946</w:t>
      </w:r>
      <w:r w:rsidR="00942981">
        <w:t xml:space="preserve"> (44), p. 91-101 [Charles Gaden]</w:t>
      </w:r>
      <w:r>
        <w:t>.</w:t>
      </w:r>
    </w:p>
    <w:p w:rsidR="00A415C7" w:rsidRDefault="00A415C7" w:rsidP="008D459D">
      <w:pPr>
        <w:jc w:val="both"/>
      </w:pPr>
    </w:p>
    <w:p w:rsidR="00A415C7" w:rsidRDefault="00A415C7" w:rsidP="008D459D">
      <w:pPr>
        <w:jc w:val="both"/>
      </w:pPr>
      <w:r w:rsidRPr="00F47637">
        <w:rPr>
          <w:smallCaps/>
        </w:rPr>
        <w:t>Pérotin</w:t>
      </w:r>
      <w:r>
        <w:t xml:space="preserve"> (Yves) :</w:t>
      </w:r>
    </w:p>
    <w:p w:rsidR="008714ED" w:rsidRPr="00A415C7" w:rsidRDefault="00A415C7" w:rsidP="008D459D">
      <w:pPr>
        <w:jc w:val="both"/>
      </w:pPr>
      <w:r>
        <w:tab/>
      </w:r>
      <w:r w:rsidR="00C71D74">
        <w:t>• Faut-il rouvrir le débat sur s</w:t>
      </w:r>
      <w:r>
        <w:t xml:space="preserve">aint Fort ? : </w:t>
      </w:r>
      <w:r>
        <w:rPr>
          <w:b/>
        </w:rPr>
        <w:t>1950</w:t>
      </w:r>
      <w:r>
        <w:t xml:space="preserve"> (52), p. 67-89.</w:t>
      </w:r>
    </w:p>
    <w:p w:rsidR="009B2E60" w:rsidRDefault="009B2E60" w:rsidP="008D459D">
      <w:pPr>
        <w:jc w:val="both"/>
      </w:pPr>
    </w:p>
    <w:p w:rsidR="009B2E60" w:rsidRDefault="009B2E60" w:rsidP="008D459D">
      <w:pPr>
        <w:jc w:val="both"/>
      </w:pPr>
      <w:r w:rsidRPr="00F47637">
        <w:rPr>
          <w:smallCaps/>
        </w:rPr>
        <w:t>Planes-Burgade</w:t>
      </w:r>
      <w:r>
        <w:t xml:space="preserve"> (G.) : </w:t>
      </w:r>
    </w:p>
    <w:p w:rsidR="001A6589" w:rsidRDefault="009B2E60" w:rsidP="008D459D">
      <w:pPr>
        <w:jc w:val="both"/>
      </w:pPr>
      <w:r>
        <w:tab/>
        <w:t xml:space="preserve">• À propos d’un cahier d’Écolier gascon au temps de Louis XIV : </w:t>
      </w:r>
      <w:r>
        <w:rPr>
          <w:b/>
        </w:rPr>
        <w:t>1931</w:t>
      </w:r>
      <w:r>
        <w:t xml:space="preserve"> (3), p. 77-83.</w:t>
      </w:r>
    </w:p>
    <w:p w:rsidR="00CA0DF6" w:rsidRDefault="00CA0DF6" w:rsidP="008D459D">
      <w:pPr>
        <w:jc w:val="both"/>
      </w:pPr>
    </w:p>
    <w:p w:rsidR="00CA0DF6" w:rsidRDefault="00CA0DF6" w:rsidP="008D459D">
      <w:pPr>
        <w:jc w:val="both"/>
      </w:pPr>
      <w:r w:rsidRPr="00F47637">
        <w:rPr>
          <w:smallCaps/>
        </w:rPr>
        <w:t>Poussou</w:t>
      </w:r>
      <w:r>
        <w:t xml:space="preserve"> (Jean-Pierre) :</w:t>
      </w:r>
    </w:p>
    <w:p w:rsidR="00CA0DF6" w:rsidRPr="00CA0DF6" w:rsidRDefault="00CA0DF6" w:rsidP="008D459D">
      <w:pPr>
        <w:jc w:val="both"/>
      </w:pPr>
      <w:r>
        <w:tab/>
        <w:t xml:space="preserve">• Les élections du 13 mai 1849 dans le Sud-Ouest aquitain : </w:t>
      </w:r>
      <w:r>
        <w:rPr>
          <w:b/>
        </w:rPr>
        <w:t>1968</w:t>
      </w:r>
      <w:r>
        <w:t xml:space="preserve"> (88), p. 191-196.</w:t>
      </w:r>
    </w:p>
    <w:p w:rsidR="001A6589" w:rsidRDefault="001A6589" w:rsidP="008D459D">
      <w:pPr>
        <w:jc w:val="both"/>
      </w:pPr>
    </w:p>
    <w:p w:rsidR="001A6589" w:rsidRDefault="001A6589" w:rsidP="008D459D">
      <w:pPr>
        <w:jc w:val="both"/>
      </w:pPr>
      <w:r w:rsidRPr="00F47637">
        <w:rPr>
          <w:smallCaps/>
        </w:rPr>
        <w:t>Poutet</w:t>
      </w:r>
      <w:r>
        <w:t xml:space="preserve"> </w:t>
      </w:r>
      <w:r w:rsidR="00F47637">
        <w:t>(Yves</w:t>
      </w:r>
      <w:r>
        <w:t>) :</w:t>
      </w:r>
    </w:p>
    <w:p w:rsidR="009B2E60" w:rsidRPr="001A6589" w:rsidRDefault="001A6589" w:rsidP="008D459D">
      <w:pPr>
        <w:jc w:val="both"/>
      </w:pPr>
      <w:r>
        <w:tab/>
        <w:t xml:space="preserve">• L’auteur de </w:t>
      </w:r>
      <w:r>
        <w:rPr>
          <w:i/>
        </w:rPr>
        <w:t>L’Escole Paroissiale</w:t>
      </w:r>
      <w:r>
        <w:t xml:space="preserve"> et quelques usages de son temps (1654) : </w:t>
      </w:r>
      <w:r>
        <w:rPr>
          <w:b/>
        </w:rPr>
        <w:t>1963</w:t>
      </w:r>
      <w:r>
        <w:t xml:space="preserve"> (77), p. 27-50.</w:t>
      </w:r>
    </w:p>
    <w:p w:rsidR="009B2E60" w:rsidRDefault="009B2E60" w:rsidP="008D459D">
      <w:pPr>
        <w:jc w:val="both"/>
      </w:pPr>
    </w:p>
    <w:p w:rsidR="009B2E60" w:rsidRDefault="009B2E60" w:rsidP="008D459D">
      <w:pPr>
        <w:jc w:val="both"/>
      </w:pPr>
      <w:r w:rsidRPr="00F47637">
        <w:rPr>
          <w:smallCaps/>
        </w:rPr>
        <w:t>Pujolle</w:t>
      </w:r>
      <w:r>
        <w:t xml:space="preserve"> (Auguste) :</w:t>
      </w:r>
    </w:p>
    <w:p w:rsidR="00B87BF3" w:rsidRDefault="009B2E60" w:rsidP="008D459D">
      <w:pPr>
        <w:ind w:firstLine="700"/>
        <w:jc w:val="both"/>
      </w:pPr>
      <w:r>
        <w:t xml:space="preserve">• Les Revues Littéraires à Bordeaux de 1889 à nos jours : </w:t>
      </w:r>
      <w:r>
        <w:rPr>
          <w:b/>
        </w:rPr>
        <w:t>1931</w:t>
      </w:r>
      <w:r>
        <w:t xml:space="preserve"> (3), p. 84-88</w:t>
      </w:r>
      <w:r w:rsidR="00E522A1">
        <w:t xml:space="preserve"> ; </w:t>
      </w:r>
      <w:r w:rsidR="00E522A1">
        <w:rPr>
          <w:b/>
        </w:rPr>
        <w:t>1931</w:t>
      </w:r>
      <w:r w:rsidR="00E522A1">
        <w:t xml:space="preserve"> (4), p. 110-115</w:t>
      </w:r>
      <w:r w:rsidR="00D67CC3">
        <w:t xml:space="preserve"> ; </w:t>
      </w:r>
      <w:r w:rsidR="00D67CC3">
        <w:rPr>
          <w:b/>
        </w:rPr>
        <w:t>1932</w:t>
      </w:r>
      <w:r w:rsidR="00D67CC3">
        <w:t xml:space="preserve"> (1), p. 21-26</w:t>
      </w:r>
      <w:r w:rsidR="003F4CD8">
        <w:t xml:space="preserve"> ; </w:t>
      </w:r>
      <w:r w:rsidR="003F4CD8">
        <w:rPr>
          <w:b/>
        </w:rPr>
        <w:t>1932</w:t>
      </w:r>
      <w:r w:rsidR="007C6474">
        <w:t xml:space="preserve"> (3), p. 79-83</w:t>
      </w:r>
      <w:r w:rsidR="001B1D05">
        <w:t xml:space="preserve"> ; </w:t>
      </w:r>
      <w:r w:rsidR="001B1D05">
        <w:rPr>
          <w:b/>
        </w:rPr>
        <w:t>1933</w:t>
      </w:r>
      <w:r w:rsidR="009D1270">
        <w:t xml:space="preserve"> (9</w:t>
      </w:r>
      <w:r w:rsidR="001B1D05">
        <w:t>), p. 17-21</w:t>
      </w:r>
      <w:r w:rsidR="009D1270">
        <w:t xml:space="preserve"> ; </w:t>
      </w:r>
      <w:r w:rsidR="009D1270">
        <w:rPr>
          <w:b/>
        </w:rPr>
        <w:t>1933</w:t>
      </w:r>
      <w:r w:rsidR="009D1270">
        <w:t xml:space="preserve"> (11), p. 77-83</w:t>
      </w:r>
      <w:r w:rsidR="00436899">
        <w:t xml:space="preserve"> ; </w:t>
      </w:r>
      <w:r w:rsidR="00436899">
        <w:rPr>
          <w:b/>
        </w:rPr>
        <w:t>1934</w:t>
      </w:r>
      <w:r w:rsidR="00436899">
        <w:t xml:space="preserve"> (13), p. 15-23</w:t>
      </w:r>
      <w:r w:rsidR="004826C8">
        <w:t xml:space="preserve"> ; </w:t>
      </w:r>
      <w:r w:rsidR="004826C8">
        <w:rPr>
          <w:b/>
        </w:rPr>
        <w:t>1934</w:t>
      </w:r>
      <w:r w:rsidR="004826C8">
        <w:t xml:space="preserve"> (15), p. 107-115</w:t>
      </w:r>
      <w:r>
        <w:t>.</w:t>
      </w:r>
    </w:p>
    <w:p w:rsidR="00BA7E91" w:rsidRDefault="00B87BF3" w:rsidP="008D459D">
      <w:pPr>
        <w:ind w:left="700"/>
        <w:jc w:val="both"/>
      </w:pPr>
      <w:r>
        <w:t xml:space="preserve">• Autour d’une « pièce condamnée » des </w:t>
      </w:r>
      <w:r>
        <w:rPr>
          <w:i/>
        </w:rPr>
        <w:t>Fleurs du mal </w:t>
      </w:r>
      <w:r>
        <w:t xml:space="preserve">: </w:t>
      </w:r>
      <w:r>
        <w:rPr>
          <w:b/>
        </w:rPr>
        <w:t>1952</w:t>
      </w:r>
      <w:r>
        <w:t xml:space="preserve"> (55), p. 7-10.</w:t>
      </w:r>
    </w:p>
    <w:p w:rsidR="00CC7619" w:rsidRPr="00BA7E91" w:rsidRDefault="00BA7E91" w:rsidP="008D459D">
      <w:pPr>
        <w:ind w:left="700"/>
        <w:jc w:val="both"/>
      </w:pPr>
      <w:r>
        <w:t xml:space="preserve">• Charles Cadart, </w:t>
      </w:r>
      <w:r>
        <w:rPr>
          <w:i/>
        </w:rPr>
        <w:t>poète </w:t>
      </w:r>
      <w:r>
        <w:t xml:space="preserve">: </w:t>
      </w:r>
      <w:r>
        <w:rPr>
          <w:b/>
        </w:rPr>
        <w:t>1954</w:t>
      </w:r>
      <w:r>
        <w:t xml:space="preserve"> (60), p. 36-38.</w:t>
      </w:r>
    </w:p>
    <w:p w:rsidR="00F50084" w:rsidRDefault="00CC7619" w:rsidP="008D459D">
      <w:pPr>
        <w:ind w:left="700"/>
        <w:jc w:val="both"/>
      </w:pPr>
      <w:r>
        <w:t xml:space="preserve">• Il va y avoir cent ans éclosaient </w:t>
      </w:r>
      <w:r>
        <w:rPr>
          <w:i/>
        </w:rPr>
        <w:t>Les Fleurs du mal </w:t>
      </w:r>
      <w:r>
        <w:t xml:space="preserve">: </w:t>
      </w:r>
      <w:r>
        <w:rPr>
          <w:b/>
        </w:rPr>
        <w:t>1955</w:t>
      </w:r>
      <w:r>
        <w:t xml:space="preserve"> (62), p. </w:t>
      </w:r>
      <w:r w:rsidR="00900179">
        <w:t>39-41.</w:t>
      </w:r>
    </w:p>
    <w:p w:rsidR="00FE23D7" w:rsidRDefault="00F50084" w:rsidP="008D459D">
      <w:pPr>
        <w:ind w:left="700"/>
        <w:jc w:val="both"/>
      </w:pPr>
      <w:r>
        <w:t xml:space="preserve">• Le premier livre de Philadelphe de Gerde : </w:t>
      </w:r>
      <w:r>
        <w:rPr>
          <w:b/>
        </w:rPr>
        <w:t>1956</w:t>
      </w:r>
      <w:r>
        <w:t xml:space="preserve"> (63), p. 30-34.</w:t>
      </w:r>
    </w:p>
    <w:p w:rsidR="00FF7290" w:rsidRDefault="00FE23D7" w:rsidP="008D459D">
      <w:pPr>
        <w:ind w:left="700"/>
        <w:jc w:val="both"/>
      </w:pPr>
      <w:r>
        <w:t xml:space="preserve">• Les </w:t>
      </w:r>
      <w:r>
        <w:rPr>
          <w:i/>
        </w:rPr>
        <w:t>Odes funambulesques</w:t>
      </w:r>
      <w:r>
        <w:t xml:space="preserve"> ont 100 ans : </w:t>
      </w:r>
      <w:r>
        <w:rPr>
          <w:b/>
        </w:rPr>
        <w:t>1958</w:t>
      </w:r>
      <w:r>
        <w:t xml:space="preserve"> (67), p. 23-25.</w:t>
      </w:r>
    </w:p>
    <w:p w:rsidR="001F5B2D" w:rsidRDefault="00FF7290" w:rsidP="008D459D">
      <w:pPr>
        <w:ind w:left="700"/>
        <w:jc w:val="both"/>
      </w:pPr>
      <w:r>
        <w:t xml:space="preserve">• Une lettre inédite de Marceline Desbordes-Valmore : </w:t>
      </w:r>
      <w:r>
        <w:rPr>
          <w:b/>
        </w:rPr>
        <w:t>1959</w:t>
      </w:r>
      <w:r>
        <w:t xml:space="preserve"> </w:t>
      </w:r>
      <w:r w:rsidR="00D6580B">
        <w:t xml:space="preserve">(69-70), </w:t>
      </w:r>
      <w:r>
        <w:t>p. 80-84.</w:t>
      </w:r>
    </w:p>
    <w:p w:rsidR="00863B41" w:rsidRDefault="001F5B2D" w:rsidP="008D459D">
      <w:pPr>
        <w:ind w:left="700"/>
        <w:jc w:val="both"/>
      </w:pPr>
      <w:r>
        <w:t xml:space="preserve">• Il y a 50 ans… Olivier-Hourcade publiait ses premiers vers : </w:t>
      </w:r>
      <w:r>
        <w:rPr>
          <w:b/>
        </w:rPr>
        <w:t>1960</w:t>
      </w:r>
      <w:r>
        <w:t xml:space="preserve"> (72), p. 67-70.</w:t>
      </w:r>
    </w:p>
    <w:p w:rsidR="009C2303" w:rsidRDefault="00863B41" w:rsidP="008D459D">
      <w:pPr>
        <w:ind w:left="700"/>
        <w:jc w:val="both"/>
      </w:pPr>
      <w:r>
        <w:t xml:space="preserve">• Le souvenir d’Henry Murger : </w:t>
      </w:r>
      <w:r>
        <w:rPr>
          <w:b/>
        </w:rPr>
        <w:t>1961</w:t>
      </w:r>
      <w:r>
        <w:t xml:space="preserve"> (73-74), p. 40-44.</w:t>
      </w:r>
    </w:p>
    <w:p w:rsidR="0053423B" w:rsidRDefault="009C2303" w:rsidP="008D459D">
      <w:pPr>
        <w:ind w:left="700"/>
        <w:jc w:val="both"/>
      </w:pPr>
      <w:r>
        <w:t>• L</w:t>
      </w:r>
      <w:r w:rsidR="00DB6ABC">
        <w:t>e souvenir du poète Victor-Émile</w:t>
      </w:r>
      <w:r>
        <w:t xml:space="preserve"> Michelet (1861-1938) : </w:t>
      </w:r>
      <w:r>
        <w:rPr>
          <w:b/>
        </w:rPr>
        <w:t>1962</w:t>
      </w:r>
      <w:r w:rsidR="005E08BB">
        <w:rPr>
          <w:b/>
        </w:rPr>
        <w:t xml:space="preserve"> </w:t>
      </w:r>
      <w:r w:rsidR="005E08BB">
        <w:t>(75-76)</w:t>
      </w:r>
      <w:r>
        <w:t>, p. 31-39.</w:t>
      </w:r>
    </w:p>
    <w:p w:rsidR="00524F77" w:rsidRDefault="0053423B" w:rsidP="008D459D">
      <w:pPr>
        <w:ind w:left="700"/>
        <w:jc w:val="both"/>
      </w:pPr>
      <w:r>
        <w:t xml:space="preserve">• Pierre Benoit, poète : </w:t>
      </w:r>
      <w:r w:rsidR="000A506D">
        <w:rPr>
          <w:b/>
        </w:rPr>
        <w:t>1963</w:t>
      </w:r>
      <w:r w:rsidR="000A506D">
        <w:t xml:space="preserve"> (77), p. 51-55.</w:t>
      </w:r>
    </w:p>
    <w:p w:rsidR="00A12C54" w:rsidRDefault="00524F77" w:rsidP="008D459D">
      <w:pPr>
        <w:ind w:left="700"/>
        <w:jc w:val="both"/>
      </w:pPr>
      <w:r>
        <w:t xml:space="preserve">• Édouard Massonneau : </w:t>
      </w:r>
      <w:r>
        <w:rPr>
          <w:b/>
        </w:rPr>
        <w:t>1963</w:t>
      </w:r>
      <w:r>
        <w:t xml:space="preserve"> (78), p. 65.</w:t>
      </w:r>
    </w:p>
    <w:p w:rsidR="00CB3D50" w:rsidRDefault="00A12C54" w:rsidP="008D459D">
      <w:pPr>
        <w:ind w:left="700"/>
        <w:jc w:val="both"/>
      </w:pPr>
      <w:r>
        <w:t xml:space="preserve">• Louis Le Cardonnel et les Dalzant : </w:t>
      </w:r>
      <w:r>
        <w:rPr>
          <w:b/>
        </w:rPr>
        <w:t>1963</w:t>
      </w:r>
      <w:r>
        <w:t xml:space="preserve"> (78), p. 99-</w:t>
      </w:r>
      <w:r w:rsidR="00686128">
        <w:t>103</w:t>
      </w:r>
      <w:r>
        <w:t>.</w:t>
      </w:r>
    </w:p>
    <w:p w:rsidR="00BD4879" w:rsidRDefault="00CB3D50" w:rsidP="008D459D">
      <w:pPr>
        <w:ind w:left="700"/>
        <w:jc w:val="both"/>
      </w:pPr>
      <w:r>
        <w:t xml:space="preserve">• Un roman centenaire : </w:t>
      </w:r>
      <w:r>
        <w:rPr>
          <w:i/>
        </w:rPr>
        <w:t>Le Capitaine Fracasse </w:t>
      </w:r>
      <w:r>
        <w:t xml:space="preserve">: </w:t>
      </w:r>
      <w:r>
        <w:rPr>
          <w:b/>
        </w:rPr>
        <w:t>1964</w:t>
      </w:r>
      <w:r>
        <w:t xml:space="preserve"> (79), p. 55-61.</w:t>
      </w:r>
    </w:p>
    <w:p w:rsidR="008453D1" w:rsidRDefault="00294275" w:rsidP="008D459D">
      <w:pPr>
        <w:ind w:left="700"/>
        <w:jc w:val="both"/>
      </w:pPr>
      <w:r>
        <w:t>• Alfred de Vign</w:t>
      </w:r>
      <w:r w:rsidR="00BD4879">
        <w:t xml:space="preserve">y et </w:t>
      </w:r>
      <w:r w:rsidR="00BD4879">
        <w:rPr>
          <w:i/>
        </w:rPr>
        <w:t>Chatterton </w:t>
      </w:r>
      <w:r w:rsidR="00BD4879">
        <w:t xml:space="preserve">: </w:t>
      </w:r>
      <w:r w:rsidR="00BD4879">
        <w:rPr>
          <w:b/>
        </w:rPr>
        <w:t>1964</w:t>
      </w:r>
      <w:r w:rsidR="00BD4879">
        <w:t xml:space="preserve"> (80), p. 121-123.</w:t>
      </w:r>
    </w:p>
    <w:p w:rsidR="0060250E" w:rsidRPr="008453D1" w:rsidRDefault="008453D1" w:rsidP="008D459D">
      <w:pPr>
        <w:ind w:left="700"/>
        <w:jc w:val="both"/>
      </w:pPr>
      <w:r>
        <w:t xml:space="preserve">• Un prêtre-poète landais : Victor Doussy (1878-1953) : </w:t>
      </w:r>
      <w:r>
        <w:rPr>
          <w:b/>
        </w:rPr>
        <w:t>1965</w:t>
      </w:r>
      <w:r>
        <w:t xml:space="preserve"> (81), p. 74-82.</w:t>
      </w:r>
    </w:p>
    <w:p w:rsidR="003F5DBB" w:rsidRDefault="003F5DBB" w:rsidP="008D459D">
      <w:pPr>
        <w:jc w:val="both"/>
      </w:pPr>
    </w:p>
    <w:p w:rsidR="003F5DBB" w:rsidRDefault="003F5DBB" w:rsidP="008D459D">
      <w:pPr>
        <w:jc w:val="both"/>
      </w:pPr>
      <w:r w:rsidRPr="00F47637">
        <w:rPr>
          <w:smallCaps/>
        </w:rPr>
        <w:t>Quoniam</w:t>
      </w:r>
      <w:r>
        <w:t xml:space="preserve"> (Théodore) :</w:t>
      </w:r>
    </w:p>
    <w:p w:rsidR="00407C5F" w:rsidRDefault="003F5DBB" w:rsidP="008D459D">
      <w:pPr>
        <w:jc w:val="both"/>
      </w:pPr>
      <w:r>
        <w:tab/>
        <w:t xml:space="preserve">• </w:t>
      </w:r>
      <w:r>
        <w:rPr>
          <w:i/>
        </w:rPr>
        <w:t>Jeanne d’Arc</w:t>
      </w:r>
      <w:r>
        <w:t xml:space="preserve"> dans l’œuvre de Péguy : </w:t>
      </w:r>
      <w:r>
        <w:rPr>
          <w:b/>
        </w:rPr>
        <w:t>1968</w:t>
      </w:r>
      <w:r>
        <w:t xml:space="preserve"> (87), p. 40-53.</w:t>
      </w:r>
    </w:p>
    <w:p w:rsidR="003F5DBB" w:rsidRPr="00407C5F" w:rsidRDefault="00407C5F" w:rsidP="008D459D">
      <w:pPr>
        <w:jc w:val="both"/>
      </w:pPr>
      <w:r>
        <w:tab/>
        <w:t xml:space="preserve">• </w:t>
      </w:r>
      <w:r>
        <w:rPr>
          <w:i/>
        </w:rPr>
        <w:t>Le Mystère de la Charité de Jeanne d’Arc</w:t>
      </w:r>
      <w:r>
        <w:t xml:space="preserve"> (1910)</w:t>
      </w:r>
      <w:r>
        <w:rPr>
          <w:i/>
        </w:rPr>
        <w:t> </w:t>
      </w:r>
      <w:r>
        <w:t xml:space="preserve">: </w:t>
      </w:r>
      <w:r>
        <w:rPr>
          <w:b/>
        </w:rPr>
        <w:t>1969</w:t>
      </w:r>
      <w:r>
        <w:t xml:space="preserve"> (89), p. 131-141.</w:t>
      </w:r>
    </w:p>
    <w:p w:rsidR="00840566" w:rsidRDefault="00840566" w:rsidP="008D459D">
      <w:pPr>
        <w:jc w:val="both"/>
      </w:pPr>
    </w:p>
    <w:p w:rsidR="00840566" w:rsidRDefault="00840566" w:rsidP="008D459D">
      <w:pPr>
        <w:jc w:val="both"/>
      </w:pPr>
      <w:r w:rsidRPr="00F47637">
        <w:rPr>
          <w:smallCaps/>
        </w:rPr>
        <w:t>Raoul</w:t>
      </w:r>
      <w:r>
        <w:t xml:space="preserve"> (P.) :</w:t>
      </w:r>
    </w:p>
    <w:p w:rsidR="00ED0F27" w:rsidRDefault="00840566" w:rsidP="008D459D">
      <w:pPr>
        <w:jc w:val="both"/>
      </w:pPr>
      <w:r>
        <w:tab/>
        <w:t xml:space="preserve">• L’œuvre cartographique des Capucins d’Aquitaine : </w:t>
      </w:r>
      <w:r>
        <w:rPr>
          <w:b/>
        </w:rPr>
        <w:t>1967</w:t>
      </w:r>
      <w:r>
        <w:t xml:space="preserve"> (86), p. 284-</w:t>
      </w:r>
      <w:r w:rsidR="00BB2D19">
        <w:t>291.</w:t>
      </w:r>
    </w:p>
    <w:p w:rsidR="00ED0F27" w:rsidRDefault="00ED0F27" w:rsidP="008D459D">
      <w:pPr>
        <w:jc w:val="both"/>
      </w:pPr>
    </w:p>
    <w:p w:rsidR="00ED0F27" w:rsidRDefault="00ED0F27" w:rsidP="008D459D">
      <w:pPr>
        <w:jc w:val="both"/>
      </w:pPr>
      <w:r w:rsidRPr="00F47637">
        <w:rPr>
          <w:smallCaps/>
        </w:rPr>
        <w:t>Rongier</w:t>
      </w:r>
      <w:r>
        <w:t xml:space="preserve"> (Rolland) et </w:t>
      </w:r>
      <w:r w:rsidRPr="00F47637">
        <w:rPr>
          <w:smallCaps/>
        </w:rPr>
        <w:t>Leuquet</w:t>
      </w:r>
      <w:r>
        <w:t xml:space="preserve"> (Paul) :</w:t>
      </w:r>
    </w:p>
    <w:p w:rsidR="00840566" w:rsidRPr="00ED0F27" w:rsidRDefault="00ED0F27" w:rsidP="008D459D">
      <w:pPr>
        <w:jc w:val="both"/>
      </w:pPr>
      <w:r>
        <w:tab/>
        <w:t xml:space="preserve">• Le </w:t>
      </w:r>
      <w:r w:rsidR="003619E9">
        <w:t>burin</w:t>
      </w:r>
      <w:r>
        <w:t xml:space="preserve"> dans les éditions du </w:t>
      </w:r>
      <w:r w:rsidRPr="003619E9">
        <w:rPr>
          <w:smallCaps/>
        </w:rPr>
        <w:t>xx</w:t>
      </w:r>
      <w:r w:rsidRPr="003619E9">
        <w:rPr>
          <w:vertAlign w:val="superscript"/>
        </w:rPr>
        <w:t>e</w:t>
      </w:r>
      <w:r>
        <w:t xml:space="preserve"> siècle : </w:t>
      </w:r>
      <w:r>
        <w:rPr>
          <w:b/>
        </w:rPr>
        <w:t>1970</w:t>
      </w:r>
      <w:r>
        <w:t xml:space="preserve"> (91-92)</w:t>
      </w:r>
      <w:r w:rsidR="002E3A69">
        <w:t>, p. 93-111</w:t>
      </w:r>
      <w:r>
        <w:t>.</w:t>
      </w:r>
    </w:p>
    <w:p w:rsidR="0060250E" w:rsidRDefault="0060250E" w:rsidP="008D459D">
      <w:pPr>
        <w:jc w:val="both"/>
      </w:pPr>
    </w:p>
    <w:p w:rsidR="0060250E" w:rsidRDefault="00E63101" w:rsidP="008D459D">
      <w:pPr>
        <w:jc w:val="both"/>
      </w:pPr>
      <w:r w:rsidRPr="00F47637">
        <w:rPr>
          <w:smallCaps/>
        </w:rPr>
        <w:t>Roudié</w:t>
      </w:r>
      <w:r>
        <w:t xml:space="preserve"> (Paul</w:t>
      </w:r>
      <w:r w:rsidR="0060250E">
        <w:t>) :</w:t>
      </w:r>
    </w:p>
    <w:p w:rsidR="00523998" w:rsidRDefault="0060250E" w:rsidP="008D459D">
      <w:pPr>
        <w:jc w:val="both"/>
      </w:pPr>
      <w:r>
        <w:tab/>
        <w:t xml:space="preserve">• Notes sur un placard d’indulgence du </w:t>
      </w:r>
      <w:r w:rsidRPr="00523998">
        <w:rPr>
          <w:smallCaps/>
        </w:rPr>
        <w:t>xvi</w:t>
      </w:r>
      <w:r w:rsidRPr="00523998">
        <w:rPr>
          <w:vertAlign w:val="superscript"/>
        </w:rPr>
        <w:t>e</w:t>
      </w:r>
      <w:r>
        <w:t xml:space="preserve"> siècle : </w:t>
      </w:r>
      <w:r>
        <w:rPr>
          <w:b/>
        </w:rPr>
        <w:t>1964</w:t>
      </w:r>
      <w:r>
        <w:t xml:space="preserve"> (79), p. 9-</w:t>
      </w:r>
      <w:r w:rsidR="00BF3B74">
        <w:t>14.</w:t>
      </w:r>
    </w:p>
    <w:p w:rsidR="009B2E60" w:rsidRPr="00523998" w:rsidRDefault="00523998" w:rsidP="008D459D">
      <w:pPr>
        <w:jc w:val="both"/>
      </w:pPr>
      <w:r>
        <w:tab/>
        <w:t xml:space="preserve">• Un pontifical de Philippe de Lévis : </w:t>
      </w:r>
      <w:r>
        <w:rPr>
          <w:b/>
        </w:rPr>
        <w:t>1967</w:t>
      </w:r>
      <w:r w:rsidR="009E5445">
        <w:t xml:space="preserve"> (85), p. 23-32</w:t>
      </w:r>
      <w:r>
        <w:t>.</w:t>
      </w:r>
    </w:p>
    <w:p w:rsidR="003E1774" w:rsidRDefault="003E1774" w:rsidP="008D459D">
      <w:pPr>
        <w:jc w:val="both"/>
      </w:pPr>
    </w:p>
    <w:p w:rsidR="007365AC" w:rsidRDefault="007365AC" w:rsidP="008D459D">
      <w:pPr>
        <w:jc w:val="both"/>
      </w:pPr>
      <w:r w:rsidRPr="00F47637">
        <w:rPr>
          <w:smallCaps/>
        </w:rPr>
        <w:t>Ruysschaert</w:t>
      </w:r>
      <w:r>
        <w:t xml:space="preserve"> (José) :</w:t>
      </w:r>
    </w:p>
    <w:p w:rsidR="007365AC" w:rsidRPr="007365AC" w:rsidRDefault="007365AC" w:rsidP="008D459D">
      <w:pPr>
        <w:jc w:val="both"/>
      </w:pPr>
      <w:r>
        <w:tab/>
        <w:t xml:space="preserve">• Les reliures « à la fanfare » des collections vaticanes : </w:t>
      </w:r>
      <w:r>
        <w:rPr>
          <w:b/>
        </w:rPr>
        <w:t>1967</w:t>
      </w:r>
      <w:r>
        <w:t xml:space="preserve"> (86), p. 161-203.</w:t>
      </w:r>
    </w:p>
    <w:p w:rsidR="007365AC" w:rsidRDefault="007365AC" w:rsidP="008D459D">
      <w:pPr>
        <w:jc w:val="both"/>
      </w:pPr>
    </w:p>
    <w:p w:rsidR="003E1774" w:rsidRDefault="003E1774" w:rsidP="008D459D">
      <w:pPr>
        <w:jc w:val="both"/>
      </w:pPr>
      <w:r w:rsidRPr="00F47637">
        <w:rPr>
          <w:smallCaps/>
        </w:rPr>
        <w:t>Simonet</w:t>
      </w:r>
      <w:r>
        <w:t xml:space="preserve"> (L.) :</w:t>
      </w:r>
    </w:p>
    <w:p w:rsidR="003E1774" w:rsidRPr="003E1774" w:rsidRDefault="003E1774" w:rsidP="008D459D">
      <w:pPr>
        <w:jc w:val="both"/>
      </w:pPr>
      <w:r>
        <w:tab/>
        <w:t xml:space="preserve">• Suzette Labrousse et son temps : </w:t>
      </w:r>
      <w:r>
        <w:rPr>
          <w:b/>
        </w:rPr>
        <w:t>1934</w:t>
      </w:r>
      <w:r>
        <w:t xml:space="preserve"> (15), p. 97-106</w:t>
      </w:r>
      <w:r w:rsidR="00761E43">
        <w:t xml:space="preserve"> ; </w:t>
      </w:r>
      <w:r w:rsidR="00761E43">
        <w:rPr>
          <w:b/>
        </w:rPr>
        <w:t>1934</w:t>
      </w:r>
      <w:r w:rsidR="00761E43">
        <w:t xml:space="preserve"> (16), p. 154-165</w:t>
      </w:r>
      <w:r>
        <w:t>.</w:t>
      </w:r>
    </w:p>
    <w:p w:rsidR="00A372F9" w:rsidRDefault="00A372F9" w:rsidP="008D459D">
      <w:pPr>
        <w:jc w:val="both"/>
      </w:pPr>
    </w:p>
    <w:p w:rsidR="00A372F9" w:rsidRDefault="00A372F9" w:rsidP="008D459D">
      <w:pPr>
        <w:jc w:val="both"/>
      </w:pPr>
      <w:r w:rsidRPr="00F47637">
        <w:rPr>
          <w:smallCaps/>
        </w:rPr>
        <w:t>Teulié</w:t>
      </w:r>
      <w:r>
        <w:t xml:space="preserve"> (Henri) :</w:t>
      </w:r>
    </w:p>
    <w:p w:rsidR="00CE4E20" w:rsidRDefault="00A372F9" w:rsidP="008D459D">
      <w:pPr>
        <w:ind w:firstLine="700"/>
        <w:jc w:val="both"/>
      </w:pPr>
      <w:r>
        <w:t xml:space="preserve">• Emploi des Ex-Libris dans les Bibliothèques de Bordeaux pour marquer les ouvrages provenant de donations, avec quatre compositions de Mademoiselle Mireille Teulié : </w:t>
      </w:r>
      <w:r>
        <w:rPr>
          <w:b/>
        </w:rPr>
        <w:t>1931</w:t>
      </w:r>
      <w:r>
        <w:t xml:space="preserve"> (1), p. 17-26.</w:t>
      </w:r>
    </w:p>
    <w:p w:rsidR="009B2E60" w:rsidRPr="00D11388" w:rsidRDefault="00CE4E20" w:rsidP="008D459D">
      <w:pPr>
        <w:ind w:firstLine="700"/>
        <w:jc w:val="both"/>
      </w:pPr>
      <w:r>
        <w:t>• Le IV</w:t>
      </w:r>
      <w:r w:rsidRPr="00487520">
        <w:rPr>
          <w:vertAlign w:val="superscript"/>
        </w:rPr>
        <w:t>e</w:t>
      </w:r>
      <w:r>
        <w:t xml:space="preserve"> Centenaire de la naissance de Montaigne : </w:t>
      </w:r>
      <w:r>
        <w:rPr>
          <w:b/>
        </w:rPr>
        <w:t>1933</w:t>
      </w:r>
      <w:r>
        <w:t xml:space="preserve"> (10)</w:t>
      </w:r>
      <w:r w:rsidR="004754E8">
        <w:t xml:space="preserve">, p. </w:t>
      </w:r>
      <w:r w:rsidR="00205A76">
        <w:t>42-</w:t>
      </w:r>
      <w:r w:rsidR="00D11388">
        <w:t xml:space="preserve">49 ; idem (L’exemplaire de Bordeaux) : </w:t>
      </w:r>
      <w:r w:rsidR="00D11388">
        <w:rPr>
          <w:b/>
        </w:rPr>
        <w:t>1933</w:t>
      </w:r>
      <w:r w:rsidR="00D11388">
        <w:t xml:space="preserve"> (11), p. 67-73.</w:t>
      </w:r>
    </w:p>
    <w:p w:rsidR="00D33A8F" w:rsidRDefault="00D33A8F" w:rsidP="008D459D">
      <w:pPr>
        <w:jc w:val="both"/>
      </w:pPr>
    </w:p>
    <w:p w:rsidR="00D33A8F" w:rsidRDefault="00D33A8F" w:rsidP="008D459D">
      <w:pPr>
        <w:jc w:val="both"/>
      </w:pPr>
      <w:r w:rsidRPr="007400B6">
        <w:rPr>
          <w:smallCaps/>
        </w:rPr>
        <w:t>Tillier</w:t>
      </w:r>
      <w:r>
        <w:t xml:space="preserve"> (Jean-Claude) :</w:t>
      </w:r>
    </w:p>
    <w:p w:rsidR="00202870" w:rsidRDefault="00D33A8F" w:rsidP="008D459D">
      <w:pPr>
        <w:jc w:val="both"/>
      </w:pPr>
      <w:r>
        <w:tab/>
        <w:t xml:space="preserve">• Le Cardinal bazadais Vital du Four et la vie intellectuelle de son temps (1260-1327) : </w:t>
      </w:r>
      <w:r>
        <w:rPr>
          <w:b/>
        </w:rPr>
        <w:t>1966</w:t>
      </w:r>
      <w:r>
        <w:t xml:space="preserve"> (83), p. 53-</w:t>
      </w:r>
      <w:r w:rsidR="005625F1">
        <w:t>74</w:t>
      </w:r>
      <w:r>
        <w:t>.</w:t>
      </w:r>
    </w:p>
    <w:p w:rsidR="00D33A8F" w:rsidRPr="00202870" w:rsidRDefault="00202870" w:rsidP="008D459D">
      <w:pPr>
        <w:jc w:val="both"/>
      </w:pPr>
      <w:r>
        <w:tab/>
        <w:t xml:space="preserve">• Les Recueils de Statuts Synodaux de l’archidiocèse de Bordeaux au </w:t>
      </w:r>
      <w:r w:rsidRPr="007400B6">
        <w:rPr>
          <w:smallCaps/>
        </w:rPr>
        <w:t>xvii</w:t>
      </w:r>
      <w:r w:rsidRPr="007400B6">
        <w:rPr>
          <w:vertAlign w:val="superscript"/>
        </w:rPr>
        <w:t>e</w:t>
      </w:r>
      <w:r>
        <w:t xml:space="preserve"> siècle : </w:t>
      </w:r>
      <w:r>
        <w:rPr>
          <w:b/>
        </w:rPr>
        <w:t xml:space="preserve">1967 </w:t>
      </w:r>
      <w:r>
        <w:t>(86), p. 244-283.</w:t>
      </w:r>
    </w:p>
    <w:p w:rsidR="00A5058D" w:rsidRDefault="00A5058D" w:rsidP="008D459D">
      <w:pPr>
        <w:jc w:val="both"/>
      </w:pPr>
    </w:p>
    <w:p w:rsidR="00A5058D" w:rsidRDefault="00C00E05" w:rsidP="008D459D">
      <w:pPr>
        <w:jc w:val="both"/>
      </w:pPr>
      <w:r w:rsidRPr="009A485C">
        <w:rPr>
          <w:smallCaps/>
        </w:rPr>
        <w:t>Turbet-Delof</w:t>
      </w:r>
      <w:r>
        <w:t xml:space="preserve"> (Guy</w:t>
      </w:r>
      <w:r w:rsidR="00A5058D">
        <w:t>) :</w:t>
      </w:r>
    </w:p>
    <w:p w:rsidR="00A5058D" w:rsidRPr="00A5058D" w:rsidRDefault="00A5058D" w:rsidP="008D459D">
      <w:pPr>
        <w:jc w:val="both"/>
      </w:pPr>
      <w:r>
        <w:tab/>
        <w:t xml:space="preserve">• </w:t>
      </w:r>
      <w:r>
        <w:rPr>
          <w:i/>
        </w:rPr>
        <w:t>Histoires tres-veritables</w:t>
      </w:r>
      <w:r>
        <w:t xml:space="preserve">. Autour d’un pamphlet huguenot (1598-1635) : </w:t>
      </w:r>
      <w:r>
        <w:rPr>
          <w:b/>
        </w:rPr>
        <w:t>1965</w:t>
      </w:r>
      <w:r>
        <w:t xml:space="preserve"> (81), p. 3-63.</w:t>
      </w:r>
    </w:p>
    <w:p w:rsidR="008041D2" w:rsidRPr="008041D2" w:rsidRDefault="008041D2" w:rsidP="008D459D">
      <w:pPr>
        <w:jc w:val="both"/>
      </w:pPr>
      <w:r>
        <w:tab/>
        <w:t xml:space="preserve">• L’affaire de Djidjelli (1664) dans la presse française du temps : </w:t>
      </w:r>
      <w:r>
        <w:rPr>
          <w:b/>
        </w:rPr>
        <w:t>1968</w:t>
      </w:r>
      <w:r>
        <w:t xml:space="preserve"> (88), p. 150-165.</w:t>
      </w:r>
    </w:p>
    <w:p w:rsidR="00692E52" w:rsidRDefault="00692E52" w:rsidP="008D459D">
      <w:pPr>
        <w:jc w:val="both"/>
      </w:pPr>
    </w:p>
    <w:p w:rsidR="00692E52" w:rsidRDefault="00692E52" w:rsidP="008D459D">
      <w:pPr>
        <w:jc w:val="both"/>
      </w:pPr>
      <w:r w:rsidRPr="00BA308D">
        <w:rPr>
          <w:smallCaps/>
        </w:rPr>
        <w:t>Van Moë</w:t>
      </w:r>
      <w:r>
        <w:t xml:space="preserve"> (Émile) :</w:t>
      </w:r>
    </w:p>
    <w:p w:rsidR="00692E52" w:rsidRPr="00692E52" w:rsidRDefault="00692E52" w:rsidP="008D459D">
      <w:pPr>
        <w:jc w:val="both"/>
      </w:pPr>
      <w:r>
        <w:tab/>
        <w:t xml:space="preserve">• Ex-libris gravés par Robert Cami : </w:t>
      </w:r>
      <w:r>
        <w:rPr>
          <w:b/>
        </w:rPr>
        <w:t>1935</w:t>
      </w:r>
      <w:r>
        <w:t xml:space="preserve"> (17), p. 7-14.</w:t>
      </w:r>
    </w:p>
    <w:p w:rsidR="00C243FA" w:rsidRDefault="00C243FA" w:rsidP="008D459D">
      <w:pPr>
        <w:jc w:val="both"/>
      </w:pPr>
    </w:p>
    <w:p w:rsidR="00C243FA" w:rsidRDefault="00C243FA" w:rsidP="008D459D">
      <w:pPr>
        <w:jc w:val="both"/>
      </w:pPr>
      <w:r w:rsidRPr="00BA308D">
        <w:rPr>
          <w:smallCaps/>
        </w:rPr>
        <w:t>Védère</w:t>
      </w:r>
      <w:r>
        <w:t xml:space="preserve"> (Xavier) :</w:t>
      </w:r>
    </w:p>
    <w:p w:rsidR="00C243FA" w:rsidRPr="00792B64" w:rsidRDefault="00C243FA" w:rsidP="008D459D">
      <w:pPr>
        <w:jc w:val="both"/>
      </w:pPr>
      <w:r>
        <w:tab/>
        <w:t>•</w:t>
      </w:r>
      <w:r w:rsidR="00792B64">
        <w:t xml:space="preserve"> Les Nouvelles Archives Municipales de Bordeaux : </w:t>
      </w:r>
      <w:r w:rsidR="00792B64">
        <w:rPr>
          <w:b/>
        </w:rPr>
        <w:t>1946</w:t>
      </w:r>
      <w:r w:rsidR="00792B64">
        <w:t xml:space="preserve"> (43), p. 23-54.</w:t>
      </w:r>
    </w:p>
    <w:p w:rsidR="001E4617" w:rsidRDefault="001E4617" w:rsidP="008D459D">
      <w:pPr>
        <w:jc w:val="both"/>
      </w:pPr>
    </w:p>
    <w:p w:rsidR="001E4617" w:rsidRDefault="001E4617" w:rsidP="008D459D">
      <w:pPr>
        <w:jc w:val="both"/>
      </w:pPr>
      <w:r w:rsidRPr="00BA308D">
        <w:rPr>
          <w:smallCaps/>
        </w:rPr>
        <w:t>Veyrin-Forrer </w:t>
      </w:r>
      <w:r>
        <w:t>:</w:t>
      </w:r>
      <w:r>
        <w:tab/>
      </w:r>
    </w:p>
    <w:p w:rsidR="001E4617" w:rsidRPr="001E4617" w:rsidRDefault="001E4617" w:rsidP="008D459D">
      <w:pPr>
        <w:jc w:val="both"/>
      </w:pPr>
      <w:r>
        <w:tab/>
        <w:t xml:space="preserve">• Simon-Pierre Fournier, successeur de Fournier-le-Jeune : </w:t>
      </w:r>
      <w:r>
        <w:rPr>
          <w:b/>
        </w:rPr>
        <w:t>1967</w:t>
      </w:r>
      <w:r>
        <w:t xml:space="preserve"> (86), p. 204-220.</w:t>
      </w:r>
    </w:p>
    <w:p w:rsidR="00440074" w:rsidRDefault="00440074" w:rsidP="008D459D">
      <w:pPr>
        <w:jc w:val="both"/>
      </w:pPr>
    </w:p>
    <w:p w:rsidR="00440074" w:rsidRDefault="00440074" w:rsidP="008D459D">
      <w:pPr>
        <w:jc w:val="both"/>
      </w:pPr>
      <w:r w:rsidRPr="00BA308D">
        <w:rPr>
          <w:smallCaps/>
        </w:rPr>
        <w:t>Viot</w:t>
      </w:r>
      <w:r>
        <w:t xml:space="preserve"> (Georges) :</w:t>
      </w:r>
    </w:p>
    <w:p w:rsidR="00AB3291" w:rsidRDefault="00440074" w:rsidP="008D459D">
      <w:pPr>
        <w:jc w:val="both"/>
      </w:pPr>
      <w:r>
        <w:tab/>
        <w:t xml:space="preserve">• Le musée Plantin-Moretus à Anvers : </w:t>
      </w:r>
      <w:r>
        <w:rPr>
          <w:b/>
        </w:rPr>
        <w:t>1934</w:t>
      </w:r>
      <w:r>
        <w:t xml:space="preserve"> (13), p. 24-32</w:t>
      </w:r>
      <w:r w:rsidR="00D15FAC">
        <w:t xml:space="preserve"> ; </w:t>
      </w:r>
      <w:r w:rsidR="00D15FAC">
        <w:rPr>
          <w:b/>
        </w:rPr>
        <w:t>1934</w:t>
      </w:r>
      <w:r w:rsidR="00D15FAC">
        <w:t xml:space="preserve"> (14), p. 59-68</w:t>
      </w:r>
      <w:r>
        <w:t>.</w:t>
      </w:r>
    </w:p>
    <w:p w:rsidR="004153FC" w:rsidRDefault="00AB3291" w:rsidP="008D459D">
      <w:pPr>
        <w:jc w:val="both"/>
      </w:pPr>
      <w:r>
        <w:tab/>
        <w:t xml:space="preserve">• Sulpice Sévère et les libraires : </w:t>
      </w:r>
      <w:r>
        <w:rPr>
          <w:b/>
        </w:rPr>
        <w:t>1935</w:t>
      </w:r>
      <w:r>
        <w:t xml:space="preserve"> (18), p. 65.</w:t>
      </w:r>
    </w:p>
    <w:p w:rsidR="000C54D3" w:rsidRDefault="004153FC" w:rsidP="008D459D">
      <w:pPr>
        <w:jc w:val="both"/>
      </w:pPr>
      <w:r>
        <w:tab/>
        <w:t xml:space="preserve">• La bibliothèque de l’Escurial : </w:t>
      </w:r>
      <w:r>
        <w:rPr>
          <w:b/>
        </w:rPr>
        <w:t>1937</w:t>
      </w:r>
      <w:r>
        <w:t xml:space="preserve"> (25), p. 18-22.</w:t>
      </w:r>
    </w:p>
    <w:p w:rsidR="00440074" w:rsidRPr="000C54D3" w:rsidRDefault="000C54D3" w:rsidP="008D459D">
      <w:pPr>
        <w:jc w:val="both"/>
      </w:pPr>
      <w:r>
        <w:tab/>
        <w:t xml:space="preserve">• Paris en 1831 : </w:t>
      </w:r>
      <w:r>
        <w:rPr>
          <w:b/>
        </w:rPr>
        <w:t>1938</w:t>
      </w:r>
      <w:r>
        <w:t xml:space="preserve"> (30), p. 63-68.</w:t>
      </w:r>
    </w:p>
    <w:p w:rsidR="009B2E60" w:rsidRDefault="009B2E60" w:rsidP="008D459D">
      <w:pPr>
        <w:jc w:val="both"/>
      </w:pPr>
    </w:p>
    <w:p w:rsidR="009B2E60" w:rsidRDefault="009B2E60" w:rsidP="008D459D">
      <w:pPr>
        <w:jc w:val="both"/>
      </w:pPr>
      <w:r w:rsidRPr="00BA308D">
        <w:rPr>
          <w:smallCaps/>
        </w:rPr>
        <w:t>Virlet</w:t>
      </w:r>
      <w:r>
        <w:t xml:space="preserve"> (Pierre) :</w:t>
      </w:r>
    </w:p>
    <w:p w:rsidR="001926C0" w:rsidRDefault="009B2E60" w:rsidP="008D459D">
      <w:pPr>
        <w:jc w:val="both"/>
      </w:pPr>
      <w:r>
        <w:tab/>
        <w:t xml:space="preserve">• Étude critique sur Feugère : </w:t>
      </w:r>
      <w:r>
        <w:rPr>
          <w:b/>
        </w:rPr>
        <w:t>1931</w:t>
      </w:r>
      <w:r>
        <w:t xml:space="preserve"> (3), p. 89-91.</w:t>
      </w:r>
    </w:p>
    <w:p w:rsidR="001926C0" w:rsidRDefault="001926C0" w:rsidP="009B2E60"/>
    <w:p w:rsidR="00BE2AF0" w:rsidRPr="009B2E60" w:rsidRDefault="00BE2AF0" w:rsidP="00E94E0C"/>
    <w:sectPr w:rsidR="00BE2AF0" w:rsidRPr="009B2E60" w:rsidSect="00BE2AF0">
      <w:footerReference w:type="even" r:id="rId4"/>
      <w:footerReference w:type="default" r:id="rId5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1B" w:rsidRDefault="00BC4FAE" w:rsidP="0060250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71D1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71D1B" w:rsidRDefault="00671D1B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D1B" w:rsidRDefault="00BC4FAE" w:rsidP="0060250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71D1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94275">
      <w:rPr>
        <w:rStyle w:val="Numrodepage"/>
        <w:noProof/>
      </w:rPr>
      <w:t>9</w:t>
    </w:r>
    <w:r>
      <w:rPr>
        <w:rStyle w:val="Numrodepage"/>
      </w:rPr>
      <w:fldChar w:fldCharType="end"/>
    </w:r>
  </w:p>
  <w:p w:rsidR="00671D1B" w:rsidRDefault="00671D1B">
    <w:pPr>
      <w:pStyle w:val="Pieddepage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936D8"/>
    <w:rsid w:val="00014648"/>
    <w:rsid w:val="000164F3"/>
    <w:rsid w:val="00021285"/>
    <w:rsid w:val="000268EE"/>
    <w:rsid w:val="00030B81"/>
    <w:rsid w:val="000574C6"/>
    <w:rsid w:val="00070FAB"/>
    <w:rsid w:val="00074240"/>
    <w:rsid w:val="00075531"/>
    <w:rsid w:val="00096708"/>
    <w:rsid w:val="000A4DC7"/>
    <w:rsid w:val="000A506D"/>
    <w:rsid w:val="000B17DE"/>
    <w:rsid w:val="000C54D3"/>
    <w:rsid w:val="000D17E6"/>
    <w:rsid w:val="000D2B89"/>
    <w:rsid w:val="000E55B6"/>
    <w:rsid w:val="000F23C5"/>
    <w:rsid w:val="00104105"/>
    <w:rsid w:val="00117A7D"/>
    <w:rsid w:val="00123F76"/>
    <w:rsid w:val="00147439"/>
    <w:rsid w:val="001504E8"/>
    <w:rsid w:val="001519BA"/>
    <w:rsid w:val="001564E9"/>
    <w:rsid w:val="00166A78"/>
    <w:rsid w:val="0017462C"/>
    <w:rsid w:val="0017639E"/>
    <w:rsid w:val="00181D75"/>
    <w:rsid w:val="00184B28"/>
    <w:rsid w:val="0018563B"/>
    <w:rsid w:val="00190EAF"/>
    <w:rsid w:val="001926C0"/>
    <w:rsid w:val="00197683"/>
    <w:rsid w:val="001A00FC"/>
    <w:rsid w:val="001A1786"/>
    <w:rsid w:val="001A2D03"/>
    <w:rsid w:val="001A6589"/>
    <w:rsid w:val="001B1D05"/>
    <w:rsid w:val="001C168A"/>
    <w:rsid w:val="001C52FC"/>
    <w:rsid w:val="001C55A9"/>
    <w:rsid w:val="001C7552"/>
    <w:rsid w:val="001D0386"/>
    <w:rsid w:val="001D3842"/>
    <w:rsid w:val="001D7D3D"/>
    <w:rsid w:val="001E18B9"/>
    <w:rsid w:val="001E4617"/>
    <w:rsid w:val="001E5899"/>
    <w:rsid w:val="001F5B2D"/>
    <w:rsid w:val="002014D4"/>
    <w:rsid w:val="00202870"/>
    <w:rsid w:val="00205A76"/>
    <w:rsid w:val="00212A38"/>
    <w:rsid w:val="002140F8"/>
    <w:rsid w:val="00222765"/>
    <w:rsid w:val="00224D76"/>
    <w:rsid w:val="00225536"/>
    <w:rsid w:val="00226BF2"/>
    <w:rsid w:val="00244A13"/>
    <w:rsid w:val="0025396E"/>
    <w:rsid w:val="002701EC"/>
    <w:rsid w:val="002836DE"/>
    <w:rsid w:val="00284592"/>
    <w:rsid w:val="002925FF"/>
    <w:rsid w:val="00294275"/>
    <w:rsid w:val="002B6FBA"/>
    <w:rsid w:val="002C0B82"/>
    <w:rsid w:val="002E3A69"/>
    <w:rsid w:val="002F50D0"/>
    <w:rsid w:val="002F5E03"/>
    <w:rsid w:val="003269B9"/>
    <w:rsid w:val="00326D60"/>
    <w:rsid w:val="00330970"/>
    <w:rsid w:val="00334D41"/>
    <w:rsid w:val="00337BEF"/>
    <w:rsid w:val="003422F8"/>
    <w:rsid w:val="003466A5"/>
    <w:rsid w:val="00353CB8"/>
    <w:rsid w:val="003619E9"/>
    <w:rsid w:val="003652B8"/>
    <w:rsid w:val="00366A7C"/>
    <w:rsid w:val="00371D0A"/>
    <w:rsid w:val="003801B6"/>
    <w:rsid w:val="00381503"/>
    <w:rsid w:val="0038701D"/>
    <w:rsid w:val="003A1A24"/>
    <w:rsid w:val="003B1BC1"/>
    <w:rsid w:val="003B4F6D"/>
    <w:rsid w:val="003C6D57"/>
    <w:rsid w:val="003D4D9A"/>
    <w:rsid w:val="003E063F"/>
    <w:rsid w:val="003E1774"/>
    <w:rsid w:val="003E3512"/>
    <w:rsid w:val="003E669D"/>
    <w:rsid w:val="003F4A40"/>
    <w:rsid w:val="003F4CD8"/>
    <w:rsid w:val="003F5DBB"/>
    <w:rsid w:val="00407C5F"/>
    <w:rsid w:val="004153FC"/>
    <w:rsid w:val="00422BAD"/>
    <w:rsid w:val="00423ADE"/>
    <w:rsid w:val="004278A5"/>
    <w:rsid w:val="004279C8"/>
    <w:rsid w:val="00431F58"/>
    <w:rsid w:val="004350F5"/>
    <w:rsid w:val="00436899"/>
    <w:rsid w:val="00440074"/>
    <w:rsid w:val="0044011E"/>
    <w:rsid w:val="00445C2B"/>
    <w:rsid w:val="00446684"/>
    <w:rsid w:val="0045048C"/>
    <w:rsid w:val="00452F47"/>
    <w:rsid w:val="00454D25"/>
    <w:rsid w:val="004617A8"/>
    <w:rsid w:val="004632A6"/>
    <w:rsid w:val="00464FC6"/>
    <w:rsid w:val="004754E8"/>
    <w:rsid w:val="00480FE9"/>
    <w:rsid w:val="0048184E"/>
    <w:rsid w:val="004826C8"/>
    <w:rsid w:val="00483111"/>
    <w:rsid w:val="00487436"/>
    <w:rsid w:val="00487520"/>
    <w:rsid w:val="004A0A75"/>
    <w:rsid w:val="004B625A"/>
    <w:rsid w:val="004D1DD7"/>
    <w:rsid w:val="004D41D7"/>
    <w:rsid w:val="004D6DFA"/>
    <w:rsid w:val="004E6739"/>
    <w:rsid w:val="005154FB"/>
    <w:rsid w:val="00517863"/>
    <w:rsid w:val="0051790B"/>
    <w:rsid w:val="00521997"/>
    <w:rsid w:val="00523998"/>
    <w:rsid w:val="00524F77"/>
    <w:rsid w:val="00526316"/>
    <w:rsid w:val="005310AA"/>
    <w:rsid w:val="0053423B"/>
    <w:rsid w:val="00534A04"/>
    <w:rsid w:val="005625F1"/>
    <w:rsid w:val="005744B1"/>
    <w:rsid w:val="005748AF"/>
    <w:rsid w:val="00575B97"/>
    <w:rsid w:val="00591B37"/>
    <w:rsid w:val="0059240F"/>
    <w:rsid w:val="00592806"/>
    <w:rsid w:val="005936D8"/>
    <w:rsid w:val="0059783F"/>
    <w:rsid w:val="005D27A1"/>
    <w:rsid w:val="005D559B"/>
    <w:rsid w:val="005E08BB"/>
    <w:rsid w:val="0060250E"/>
    <w:rsid w:val="006034FD"/>
    <w:rsid w:val="006058A4"/>
    <w:rsid w:val="00607C42"/>
    <w:rsid w:val="00611092"/>
    <w:rsid w:val="00611350"/>
    <w:rsid w:val="0062539D"/>
    <w:rsid w:val="00632D42"/>
    <w:rsid w:val="0063468B"/>
    <w:rsid w:val="00637FB7"/>
    <w:rsid w:val="00647FE6"/>
    <w:rsid w:val="006534FE"/>
    <w:rsid w:val="00670353"/>
    <w:rsid w:val="00671D1B"/>
    <w:rsid w:val="00672D4E"/>
    <w:rsid w:val="006740CB"/>
    <w:rsid w:val="00686128"/>
    <w:rsid w:val="00686E30"/>
    <w:rsid w:val="00687221"/>
    <w:rsid w:val="00687540"/>
    <w:rsid w:val="00692183"/>
    <w:rsid w:val="00692E52"/>
    <w:rsid w:val="006A185E"/>
    <w:rsid w:val="006A65F5"/>
    <w:rsid w:val="006C1628"/>
    <w:rsid w:val="00706889"/>
    <w:rsid w:val="00707C70"/>
    <w:rsid w:val="0071325C"/>
    <w:rsid w:val="00731275"/>
    <w:rsid w:val="00735440"/>
    <w:rsid w:val="007365AC"/>
    <w:rsid w:val="007400B6"/>
    <w:rsid w:val="007445BD"/>
    <w:rsid w:val="007448A3"/>
    <w:rsid w:val="007448B5"/>
    <w:rsid w:val="00754E25"/>
    <w:rsid w:val="007609CA"/>
    <w:rsid w:val="00761E43"/>
    <w:rsid w:val="00770248"/>
    <w:rsid w:val="007745F0"/>
    <w:rsid w:val="007803D9"/>
    <w:rsid w:val="00790823"/>
    <w:rsid w:val="00792B64"/>
    <w:rsid w:val="007936A2"/>
    <w:rsid w:val="007B1F57"/>
    <w:rsid w:val="007C6474"/>
    <w:rsid w:val="007D13A0"/>
    <w:rsid w:val="007D5F84"/>
    <w:rsid w:val="007F2AD0"/>
    <w:rsid w:val="008041D2"/>
    <w:rsid w:val="008048DB"/>
    <w:rsid w:val="00807716"/>
    <w:rsid w:val="00811E5C"/>
    <w:rsid w:val="0081780A"/>
    <w:rsid w:val="00820222"/>
    <w:rsid w:val="00820603"/>
    <w:rsid w:val="00823E0C"/>
    <w:rsid w:val="00827C3C"/>
    <w:rsid w:val="008332D4"/>
    <w:rsid w:val="00840566"/>
    <w:rsid w:val="00843765"/>
    <w:rsid w:val="00843BE0"/>
    <w:rsid w:val="008453D1"/>
    <w:rsid w:val="008530E7"/>
    <w:rsid w:val="008570DE"/>
    <w:rsid w:val="00863B41"/>
    <w:rsid w:val="008714ED"/>
    <w:rsid w:val="00875EF3"/>
    <w:rsid w:val="008835A7"/>
    <w:rsid w:val="00891CBA"/>
    <w:rsid w:val="00896AE4"/>
    <w:rsid w:val="008B4BAB"/>
    <w:rsid w:val="008B699B"/>
    <w:rsid w:val="008B7528"/>
    <w:rsid w:val="008C74EB"/>
    <w:rsid w:val="008D3BC6"/>
    <w:rsid w:val="008D3D7A"/>
    <w:rsid w:val="008D459D"/>
    <w:rsid w:val="008D7C63"/>
    <w:rsid w:val="008F044B"/>
    <w:rsid w:val="008F7679"/>
    <w:rsid w:val="00900179"/>
    <w:rsid w:val="00906E89"/>
    <w:rsid w:val="00910875"/>
    <w:rsid w:val="0091290A"/>
    <w:rsid w:val="0091655A"/>
    <w:rsid w:val="009314E1"/>
    <w:rsid w:val="00933323"/>
    <w:rsid w:val="00933715"/>
    <w:rsid w:val="00942981"/>
    <w:rsid w:val="00952C8C"/>
    <w:rsid w:val="009606A8"/>
    <w:rsid w:val="00964D91"/>
    <w:rsid w:val="00966DA0"/>
    <w:rsid w:val="009764E2"/>
    <w:rsid w:val="00980F1C"/>
    <w:rsid w:val="00983870"/>
    <w:rsid w:val="009915DC"/>
    <w:rsid w:val="00993D02"/>
    <w:rsid w:val="009945DB"/>
    <w:rsid w:val="009A485C"/>
    <w:rsid w:val="009B0260"/>
    <w:rsid w:val="009B2E60"/>
    <w:rsid w:val="009B4133"/>
    <w:rsid w:val="009B7C36"/>
    <w:rsid w:val="009C2303"/>
    <w:rsid w:val="009C5DD9"/>
    <w:rsid w:val="009D1270"/>
    <w:rsid w:val="009D34CE"/>
    <w:rsid w:val="009D3D82"/>
    <w:rsid w:val="009D439D"/>
    <w:rsid w:val="009D5642"/>
    <w:rsid w:val="009D7D81"/>
    <w:rsid w:val="009E20F6"/>
    <w:rsid w:val="009E5445"/>
    <w:rsid w:val="009E7767"/>
    <w:rsid w:val="009F001A"/>
    <w:rsid w:val="009F57FE"/>
    <w:rsid w:val="009F7587"/>
    <w:rsid w:val="00A07136"/>
    <w:rsid w:val="00A102E5"/>
    <w:rsid w:val="00A12C54"/>
    <w:rsid w:val="00A1462C"/>
    <w:rsid w:val="00A256DA"/>
    <w:rsid w:val="00A27948"/>
    <w:rsid w:val="00A30D02"/>
    <w:rsid w:val="00A372F9"/>
    <w:rsid w:val="00A4101B"/>
    <w:rsid w:val="00A415C7"/>
    <w:rsid w:val="00A46001"/>
    <w:rsid w:val="00A5058D"/>
    <w:rsid w:val="00A542F3"/>
    <w:rsid w:val="00A62181"/>
    <w:rsid w:val="00A67ABF"/>
    <w:rsid w:val="00A72B0B"/>
    <w:rsid w:val="00A76895"/>
    <w:rsid w:val="00AB18AA"/>
    <w:rsid w:val="00AB3291"/>
    <w:rsid w:val="00AC77D7"/>
    <w:rsid w:val="00AC78FE"/>
    <w:rsid w:val="00AC7EA4"/>
    <w:rsid w:val="00AD5F39"/>
    <w:rsid w:val="00AD63D3"/>
    <w:rsid w:val="00AE7B05"/>
    <w:rsid w:val="00AF531B"/>
    <w:rsid w:val="00B0032A"/>
    <w:rsid w:val="00B01761"/>
    <w:rsid w:val="00B10000"/>
    <w:rsid w:val="00B15097"/>
    <w:rsid w:val="00B24E66"/>
    <w:rsid w:val="00B27A95"/>
    <w:rsid w:val="00B304A4"/>
    <w:rsid w:val="00B3195E"/>
    <w:rsid w:val="00B3580B"/>
    <w:rsid w:val="00B3732A"/>
    <w:rsid w:val="00B37E48"/>
    <w:rsid w:val="00B462C0"/>
    <w:rsid w:val="00B47F60"/>
    <w:rsid w:val="00B51217"/>
    <w:rsid w:val="00B71333"/>
    <w:rsid w:val="00B81A4B"/>
    <w:rsid w:val="00B87B78"/>
    <w:rsid w:val="00B87BF3"/>
    <w:rsid w:val="00B94A32"/>
    <w:rsid w:val="00B96409"/>
    <w:rsid w:val="00B970FA"/>
    <w:rsid w:val="00BA308D"/>
    <w:rsid w:val="00BA61D8"/>
    <w:rsid w:val="00BA7E91"/>
    <w:rsid w:val="00BB2D19"/>
    <w:rsid w:val="00BC4016"/>
    <w:rsid w:val="00BC4FAE"/>
    <w:rsid w:val="00BD4879"/>
    <w:rsid w:val="00BE15FF"/>
    <w:rsid w:val="00BE2AF0"/>
    <w:rsid w:val="00BF3B74"/>
    <w:rsid w:val="00C00E05"/>
    <w:rsid w:val="00C05900"/>
    <w:rsid w:val="00C0743B"/>
    <w:rsid w:val="00C20476"/>
    <w:rsid w:val="00C243FA"/>
    <w:rsid w:val="00C3055F"/>
    <w:rsid w:val="00C306E6"/>
    <w:rsid w:val="00C351E3"/>
    <w:rsid w:val="00C365F4"/>
    <w:rsid w:val="00C43718"/>
    <w:rsid w:val="00C4601C"/>
    <w:rsid w:val="00C479FE"/>
    <w:rsid w:val="00C516C0"/>
    <w:rsid w:val="00C64157"/>
    <w:rsid w:val="00C67F82"/>
    <w:rsid w:val="00C71D74"/>
    <w:rsid w:val="00C80F77"/>
    <w:rsid w:val="00C847DC"/>
    <w:rsid w:val="00CA0276"/>
    <w:rsid w:val="00CA0DF6"/>
    <w:rsid w:val="00CA49C2"/>
    <w:rsid w:val="00CB3D50"/>
    <w:rsid w:val="00CB4093"/>
    <w:rsid w:val="00CB59E4"/>
    <w:rsid w:val="00CB60CF"/>
    <w:rsid w:val="00CC7619"/>
    <w:rsid w:val="00CD1D75"/>
    <w:rsid w:val="00CD5141"/>
    <w:rsid w:val="00CE4E20"/>
    <w:rsid w:val="00CF327B"/>
    <w:rsid w:val="00CF7781"/>
    <w:rsid w:val="00D11388"/>
    <w:rsid w:val="00D14340"/>
    <w:rsid w:val="00D15B6B"/>
    <w:rsid w:val="00D15FAC"/>
    <w:rsid w:val="00D16096"/>
    <w:rsid w:val="00D167A8"/>
    <w:rsid w:val="00D26D00"/>
    <w:rsid w:val="00D317D5"/>
    <w:rsid w:val="00D33A8F"/>
    <w:rsid w:val="00D45613"/>
    <w:rsid w:val="00D4714E"/>
    <w:rsid w:val="00D4797C"/>
    <w:rsid w:val="00D53EA2"/>
    <w:rsid w:val="00D56A3C"/>
    <w:rsid w:val="00D6580B"/>
    <w:rsid w:val="00D6736A"/>
    <w:rsid w:val="00D67CC3"/>
    <w:rsid w:val="00D71E8B"/>
    <w:rsid w:val="00D82D43"/>
    <w:rsid w:val="00D84624"/>
    <w:rsid w:val="00D9239F"/>
    <w:rsid w:val="00DA4A12"/>
    <w:rsid w:val="00DA5738"/>
    <w:rsid w:val="00DA5CE8"/>
    <w:rsid w:val="00DB5973"/>
    <w:rsid w:val="00DB6ABC"/>
    <w:rsid w:val="00DC110A"/>
    <w:rsid w:val="00DC1DB1"/>
    <w:rsid w:val="00DC27C9"/>
    <w:rsid w:val="00DC4284"/>
    <w:rsid w:val="00DE75ED"/>
    <w:rsid w:val="00DF051C"/>
    <w:rsid w:val="00DF22EB"/>
    <w:rsid w:val="00DF7086"/>
    <w:rsid w:val="00E00F9A"/>
    <w:rsid w:val="00E01EAD"/>
    <w:rsid w:val="00E071DC"/>
    <w:rsid w:val="00E07A44"/>
    <w:rsid w:val="00E20C1A"/>
    <w:rsid w:val="00E22BCD"/>
    <w:rsid w:val="00E3078E"/>
    <w:rsid w:val="00E33995"/>
    <w:rsid w:val="00E34A43"/>
    <w:rsid w:val="00E44596"/>
    <w:rsid w:val="00E522A1"/>
    <w:rsid w:val="00E63101"/>
    <w:rsid w:val="00E64E4C"/>
    <w:rsid w:val="00E70217"/>
    <w:rsid w:val="00E8270C"/>
    <w:rsid w:val="00E864DD"/>
    <w:rsid w:val="00E94E0C"/>
    <w:rsid w:val="00ED0BAD"/>
    <w:rsid w:val="00ED0F27"/>
    <w:rsid w:val="00EF43A1"/>
    <w:rsid w:val="00F02A42"/>
    <w:rsid w:val="00F111F9"/>
    <w:rsid w:val="00F17D13"/>
    <w:rsid w:val="00F17EA2"/>
    <w:rsid w:val="00F30603"/>
    <w:rsid w:val="00F31CB1"/>
    <w:rsid w:val="00F40558"/>
    <w:rsid w:val="00F41ECE"/>
    <w:rsid w:val="00F42C53"/>
    <w:rsid w:val="00F47637"/>
    <w:rsid w:val="00F50084"/>
    <w:rsid w:val="00F57D35"/>
    <w:rsid w:val="00F74FDD"/>
    <w:rsid w:val="00F82E07"/>
    <w:rsid w:val="00F8303B"/>
    <w:rsid w:val="00F833E1"/>
    <w:rsid w:val="00F909E2"/>
    <w:rsid w:val="00FA3EC7"/>
    <w:rsid w:val="00FB3DC2"/>
    <w:rsid w:val="00FB5DA2"/>
    <w:rsid w:val="00FD0F16"/>
    <w:rsid w:val="00FD257F"/>
    <w:rsid w:val="00FE011B"/>
    <w:rsid w:val="00FE028D"/>
    <w:rsid w:val="00FE23D7"/>
    <w:rsid w:val="00FE6217"/>
    <w:rsid w:val="00FE6858"/>
    <w:rsid w:val="00FF06BD"/>
    <w:rsid w:val="00FF4FFD"/>
    <w:rsid w:val="00FF729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A1"/>
    <w:rPr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E307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078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3078E"/>
  </w:style>
  <w:style w:type="table" w:styleId="Grille">
    <w:name w:val="Table Grid"/>
    <w:basedOn w:val="TableauNormal"/>
    <w:uiPriority w:val="59"/>
    <w:rsid w:val="001976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10</Pages>
  <Words>3262</Words>
  <Characters>18595</Characters>
  <Application>Microsoft Macintosh Word</Application>
  <DocSecurity>0</DocSecurity>
  <Lines>154</Lines>
  <Paragraphs>37</Paragraphs>
  <ScaleCrop>false</ScaleCrop>
  <LinksUpToDate>false</LinksUpToDate>
  <CharactersWithSpaces>22835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Flamerie</dc:creator>
  <cp:keywords/>
  <cp:lastModifiedBy>Guillaume Flamerie</cp:lastModifiedBy>
  <cp:revision>431</cp:revision>
  <dcterms:created xsi:type="dcterms:W3CDTF">2012-11-16T10:06:00Z</dcterms:created>
  <dcterms:modified xsi:type="dcterms:W3CDTF">2012-12-30T09:53:00Z</dcterms:modified>
</cp:coreProperties>
</file>